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C39" w:rsidRDefault="0011208E">
      <w:pPr>
        <w:jc w:val="center"/>
        <w:rPr>
          <w:lang w:val="en-AU"/>
        </w:rPr>
      </w:pPr>
      <w:r>
        <w:rPr>
          <w:rFonts w:ascii="STFangsong" w:eastAsia="STFangsong" w:hAnsi="STFangsong"/>
          <w:noProof/>
          <w:sz w:val="36"/>
          <w:szCs w:val="36"/>
        </w:rPr>
        <w:drawing>
          <wp:anchor distT="0" distB="0" distL="114300" distR="114300" simplePos="0" relativeHeight="251660800" behindDoc="1" locked="0" layoutInCell="1" allowOverlap="1">
            <wp:simplePos x="0" y="0"/>
            <wp:positionH relativeFrom="column">
              <wp:posOffset>-114300</wp:posOffset>
            </wp:positionH>
            <wp:positionV relativeFrom="paragraph">
              <wp:posOffset>800100</wp:posOffset>
            </wp:positionV>
            <wp:extent cx="1714500" cy="760730"/>
            <wp:effectExtent l="19050" t="0" r="0" b="0"/>
            <wp:wrapTight wrapText="bothSides">
              <wp:wrapPolygon edited="0">
                <wp:start x="-240" y="0"/>
                <wp:lineTo x="-240" y="21095"/>
                <wp:lineTo x="21600" y="21095"/>
                <wp:lineTo x="21600" y="0"/>
                <wp:lineTo x="-240" y="0"/>
              </wp:wrapPolygon>
            </wp:wrapTight>
            <wp:docPr id="13" name="图片 2" descr="调整大小_fina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调整大小_final_logo"/>
                    <pic:cNvPicPr>
                      <a:picLocks noChangeAspect="1" noChangeArrowheads="1"/>
                    </pic:cNvPicPr>
                  </pic:nvPicPr>
                  <pic:blipFill>
                    <a:blip r:embed="rId8" cstate="print"/>
                    <a:srcRect/>
                    <a:stretch>
                      <a:fillRect/>
                    </a:stretch>
                  </pic:blipFill>
                  <pic:spPr bwMode="auto">
                    <a:xfrm>
                      <a:off x="0" y="0"/>
                      <a:ext cx="1714500" cy="760730"/>
                    </a:xfrm>
                    <a:prstGeom prst="rect">
                      <a:avLst/>
                    </a:prstGeom>
                    <a:noFill/>
                    <a:ln w="9525">
                      <a:noFill/>
                      <a:miter lim="800000"/>
                      <a:headEnd/>
                      <a:tailEnd/>
                    </a:ln>
                  </pic:spPr>
                </pic:pic>
              </a:graphicData>
            </a:graphic>
          </wp:anchor>
        </w:drawing>
      </w:r>
      <w:r w:rsidR="00552E0C" w:rsidRPr="00552E0C">
        <w:rPr>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5pt;height:201.6pt;mso-wrap-style:square;mso-position-horizontal-relative:page;mso-position-vertical-relative:page">
            <v:imagedata r:id="rId9" o:title=""/>
          </v:shape>
        </w:pict>
      </w:r>
    </w:p>
    <w:p w:rsidR="00B64C39" w:rsidRDefault="008106E6">
      <w:pPr>
        <w:jc w:val="center"/>
        <w:rPr>
          <w:rFonts w:ascii="STFangsong" w:eastAsia="STFangsong" w:hAnsi="STFangsong"/>
          <w:sz w:val="84"/>
          <w:szCs w:val="84"/>
          <w:lang w:val="en-AU"/>
        </w:rPr>
      </w:pPr>
      <w:r>
        <w:rPr>
          <w:rFonts w:ascii="STFangsong" w:eastAsia="STFangsong" w:hAnsi="STFangsong"/>
          <w:noProof/>
          <w:sz w:val="84"/>
          <w:szCs w:val="84"/>
        </w:rPr>
        <w:drawing>
          <wp:inline distT="0" distB="0" distL="0" distR="0">
            <wp:extent cx="4052570" cy="1119505"/>
            <wp:effectExtent l="19050" t="0" r="5080" b="0"/>
            <wp:docPr id="27" name="Picture 2" descr="\\ATLANTA-SERVER\TriangleAccounting\Dropbox\INTUIT\Employee Personal Folder\YAO\websi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LANTA-SERVER\TriangleAccounting\Dropbox\INTUIT\Employee Personal Folder\YAO\website\logo.jpg"/>
                    <pic:cNvPicPr>
                      <a:picLocks noChangeAspect="1" noChangeArrowheads="1"/>
                    </pic:cNvPicPr>
                  </pic:nvPicPr>
                  <pic:blipFill>
                    <a:blip r:embed="rId10" cstate="print"/>
                    <a:srcRect/>
                    <a:stretch>
                      <a:fillRect/>
                    </a:stretch>
                  </pic:blipFill>
                  <pic:spPr bwMode="auto">
                    <a:xfrm>
                      <a:off x="0" y="0"/>
                      <a:ext cx="4052570" cy="1119505"/>
                    </a:xfrm>
                    <a:prstGeom prst="rect">
                      <a:avLst/>
                    </a:prstGeom>
                    <a:noFill/>
                    <a:ln w="9525">
                      <a:noFill/>
                      <a:miter lim="800000"/>
                      <a:headEnd/>
                      <a:tailEnd/>
                    </a:ln>
                  </pic:spPr>
                </pic:pic>
              </a:graphicData>
            </a:graphic>
          </wp:inline>
        </w:drawing>
      </w:r>
    </w:p>
    <w:p w:rsidR="00B64C39" w:rsidRDefault="00B64C39">
      <w:pPr>
        <w:jc w:val="center"/>
        <w:rPr>
          <w:rFonts w:ascii="STFangsong" w:eastAsia="STFangsong" w:hAnsi="STFangsong"/>
          <w:sz w:val="52"/>
          <w:szCs w:val="52"/>
          <w:lang w:val="en-AU"/>
        </w:rPr>
      </w:pPr>
    </w:p>
    <w:p w:rsidR="00B64C39" w:rsidRDefault="00A601B2">
      <w:pPr>
        <w:jc w:val="center"/>
        <w:rPr>
          <w:rFonts w:ascii="SimSun" w:hAnsi="SimSun" w:cs="SimSun"/>
          <w:sz w:val="84"/>
          <w:szCs w:val="84"/>
          <w:lang w:val="en-AU"/>
        </w:rPr>
      </w:pPr>
      <w:r>
        <w:rPr>
          <w:rFonts w:ascii="STFangsong" w:eastAsia="STFangsong" w:hAnsi="STFangsong" w:hint="eastAsia"/>
          <w:sz w:val="84"/>
          <w:szCs w:val="84"/>
          <w:lang w:val="en-AU"/>
        </w:rPr>
        <w:t>管理型留</w:t>
      </w:r>
      <w:r>
        <w:rPr>
          <w:rFonts w:ascii="SimSun" w:hAnsi="SimSun" w:cs="SimSun" w:hint="eastAsia"/>
          <w:sz w:val="84"/>
          <w:szCs w:val="84"/>
          <w:lang w:val="en-AU"/>
        </w:rPr>
        <w:t>学项目</w:t>
      </w:r>
    </w:p>
    <w:p w:rsidR="00B64C39" w:rsidRDefault="00A601B2">
      <w:pPr>
        <w:jc w:val="center"/>
        <w:rPr>
          <w:rFonts w:ascii="STFangsong" w:eastAsia="STFangsong" w:hAnsi="STFangsong"/>
          <w:sz w:val="52"/>
          <w:szCs w:val="52"/>
          <w:lang w:val="en-AU"/>
        </w:rPr>
      </w:pPr>
      <w:r>
        <w:rPr>
          <w:rFonts w:ascii="STFangsong" w:eastAsia="STFangsong" w:hAnsi="STFangsong" w:hint="eastAsia"/>
          <w:sz w:val="52"/>
          <w:szCs w:val="52"/>
          <w:lang w:val="en-AU"/>
        </w:rPr>
        <w:t xml:space="preserve">WSK </w:t>
      </w:r>
      <w:r>
        <w:rPr>
          <w:rFonts w:ascii="STFangsong" w:eastAsia="STFangsong" w:hAnsi="STFangsong"/>
          <w:sz w:val="52"/>
          <w:szCs w:val="52"/>
          <w:lang w:val="en-AU"/>
        </w:rPr>
        <w:t xml:space="preserve">International </w:t>
      </w:r>
      <w:r>
        <w:rPr>
          <w:rFonts w:ascii="STFangsong" w:eastAsia="STFangsong" w:hAnsi="STFangsong" w:hint="eastAsia"/>
          <w:sz w:val="52"/>
          <w:szCs w:val="52"/>
          <w:lang w:val="en-AU"/>
        </w:rPr>
        <w:t>Student</w:t>
      </w:r>
      <w:r>
        <w:rPr>
          <w:rFonts w:ascii="STFangsong" w:eastAsia="STFangsong" w:hAnsi="STFangsong"/>
          <w:sz w:val="52"/>
          <w:szCs w:val="52"/>
          <w:lang w:val="en-AU"/>
        </w:rPr>
        <w:t xml:space="preserve"> </w:t>
      </w:r>
      <w:r>
        <w:rPr>
          <w:rFonts w:ascii="STFangsong" w:eastAsia="STFangsong" w:hAnsi="STFangsong" w:hint="eastAsia"/>
          <w:sz w:val="52"/>
          <w:szCs w:val="52"/>
          <w:lang w:val="en-AU"/>
        </w:rPr>
        <w:t>Program</w:t>
      </w:r>
    </w:p>
    <w:p w:rsidR="00B64C39" w:rsidRDefault="00B64C39">
      <w:pPr>
        <w:jc w:val="center"/>
        <w:rPr>
          <w:rFonts w:ascii="STFangsong" w:eastAsia="STFangsong" w:hAnsi="STFangsong"/>
          <w:sz w:val="52"/>
          <w:szCs w:val="52"/>
          <w:lang w:val="en-AU"/>
        </w:rPr>
      </w:pPr>
    </w:p>
    <w:p w:rsidR="00B64C39" w:rsidRDefault="00B64C39">
      <w:pPr>
        <w:jc w:val="center"/>
        <w:rPr>
          <w:rFonts w:ascii="STFangsong" w:eastAsia="STFangsong" w:hAnsi="STFangsong"/>
          <w:sz w:val="52"/>
          <w:szCs w:val="52"/>
          <w:lang w:val="en-AU"/>
        </w:rPr>
      </w:pPr>
    </w:p>
    <w:p w:rsidR="00B64C39" w:rsidRDefault="00A601B2">
      <w:pPr>
        <w:jc w:val="center"/>
        <w:rPr>
          <w:rFonts w:ascii="STFangsong" w:eastAsia="STFangsong" w:hAnsi="STFangsong"/>
          <w:sz w:val="52"/>
          <w:szCs w:val="52"/>
          <w:lang w:val="en-AU"/>
        </w:rPr>
      </w:pPr>
      <w:r>
        <w:rPr>
          <w:rFonts w:ascii="STFangsong" w:eastAsia="STFangsong" w:hAnsi="STFangsong" w:hint="eastAsia"/>
          <w:sz w:val="52"/>
          <w:szCs w:val="52"/>
          <w:lang w:val="en-AU"/>
        </w:rPr>
        <w:lastRenderedPageBreak/>
        <w:t>入学指南</w:t>
      </w:r>
    </w:p>
    <w:p w:rsidR="00B64C39" w:rsidRDefault="00A601B2">
      <w:pPr>
        <w:jc w:val="center"/>
        <w:rPr>
          <w:rFonts w:ascii="STFangsong" w:eastAsia="STFangsong" w:hAnsi="STFangsong"/>
          <w:sz w:val="36"/>
          <w:szCs w:val="36"/>
          <w:lang w:val="en-AU"/>
        </w:rPr>
      </w:pPr>
      <w:r>
        <w:rPr>
          <w:rFonts w:ascii="STFangsong" w:eastAsia="STFangsong" w:hAnsi="STFangsong"/>
          <w:sz w:val="36"/>
          <w:szCs w:val="36"/>
          <w:lang w:val="en-AU"/>
        </w:rPr>
        <w:t>Admission Guide</w:t>
      </w:r>
    </w:p>
    <w:p w:rsidR="000D4CBD" w:rsidRDefault="000D4CBD">
      <w:pPr>
        <w:jc w:val="center"/>
        <w:rPr>
          <w:rFonts w:ascii="STFangsong" w:eastAsia="STFangsong" w:hAnsi="STFangsong"/>
          <w:sz w:val="36"/>
          <w:szCs w:val="36"/>
          <w:lang w:val="en-AU"/>
        </w:rPr>
      </w:pPr>
    </w:p>
    <w:p w:rsidR="000D4CBD" w:rsidRDefault="000D4CBD">
      <w:pPr>
        <w:jc w:val="center"/>
        <w:rPr>
          <w:rFonts w:ascii="STFangsong" w:eastAsia="STFangsong" w:hAnsi="STFangsong"/>
          <w:sz w:val="36"/>
          <w:szCs w:val="36"/>
          <w:lang w:val="en-AU"/>
        </w:rPr>
      </w:pPr>
    </w:p>
    <w:p w:rsidR="000D4CBD" w:rsidRDefault="000D4CBD">
      <w:pPr>
        <w:jc w:val="center"/>
        <w:rPr>
          <w:rFonts w:ascii="STFangsong" w:eastAsia="STFangsong" w:hAnsi="STFangsong"/>
          <w:sz w:val="36"/>
          <w:szCs w:val="36"/>
          <w:lang w:val="en-AU"/>
        </w:rPr>
      </w:pPr>
    </w:p>
    <w:p w:rsidR="000D4CBD" w:rsidRDefault="000D4CBD">
      <w:pPr>
        <w:jc w:val="center"/>
        <w:rPr>
          <w:rFonts w:ascii="STFangsong" w:eastAsia="STFangsong" w:hAnsi="STFangsong"/>
          <w:sz w:val="36"/>
          <w:szCs w:val="36"/>
          <w:lang w:val="en-AU"/>
        </w:rPr>
      </w:pPr>
    </w:p>
    <w:p w:rsidR="000D4CBD" w:rsidRDefault="000D4CBD">
      <w:pPr>
        <w:jc w:val="center"/>
        <w:rPr>
          <w:rFonts w:ascii="STFangsong" w:eastAsia="STFangsong" w:hAnsi="STFangsong"/>
          <w:sz w:val="36"/>
          <w:szCs w:val="36"/>
          <w:lang w:val="en-AU"/>
        </w:rPr>
      </w:pPr>
    </w:p>
    <w:p w:rsidR="000D4CBD" w:rsidRDefault="008042B1" w:rsidP="008042B1">
      <w:r>
        <w:rPr>
          <w:rFonts w:hint="eastAsia"/>
        </w:rPr>
        <w:t xml:space="preserve">  WSK </w:t>
      </w:r>
      <w:proofErr w:type="gramStart"/>
      <w:r>
        <w:rPr>
          <w:rFonts w:hint="eastAsia"/>
        </w:rPr>
        <w:t>I</w:t>
      </w:r>
      <w:r>
        <w:t>nternat</w:t>
      </w:r>
      <w:r>
        <w:rPr>
          <w:rFonts w:hint="eastAsia"/>
        </w:rPr>
        <w:t>ional  LLC</w:t>
      </w:r>
      <w:r>
        <w:rPr>
          <w:rFonts w:hint="eastAsia"/>
        </w:rPr>
        <w:t>是一家专注于为赴美留学的中国学生和家庭提供多方位支持和全程服务的美国公司</w:t>
      </w:r>
      <w:proofErr w:type="gramEnd"/>
      <w:r>
        <w:rPr>
          <w:rFonts w:hint="eastAsia"/>
        </w:rPr>
        <w:t>，总部位于美国北卡罗莱纳州，在中国北京、海南设有办事机构。</w:t>
      </w:r>
    </w:p>
    <w:p w:rsidR="00E77B05" w:rsidRDefault="00E77B05" w:rsidP="008042B1">
      <w:pPr>
        <w:rPr>
          <w:rFonts w:ascii="STFangsong" w:eastAsia="STFangsong" w:hAnsi="STFangsong"/>
          <w:sz w:val="36"/>
          <w:szCs w:val="36"/>
          <w:lang w:val="en-AU"/>
        </w:rPr>
      </w:pPr>
    </w:p>
    <w:p w:rsidR="000D4CBD" w:rsidRDefault="008042B1" w:rsidP="000D4CBD">
      <w:pPr>
        <w:rPr>
          <w:rFonts w:ascii="STFangsong" w:eastAsia="STFangsong" w:hAnsi="STFangsong"/>
          <w:sz w:val="36"/>
          <w:szCs w:val="36"/>
          <w:lang w:val="en-AU"/>
        </w:rPr>
      </w:pPr>
      <w:r>
        <w:rPr>
          <w:rFonts w:ascii="STFangsong" w:eastAsia="STFangsong" w:hAnsi="STFangsong" w:hint="eastAsia"/>
          <w:sz w:val="36"/>
          <w:szCs w:val="36"/>
          <w:lang w:val="en-AU"/>
        </w:rPr>
        <w:t>WSK精神：</w:t>
      </w:r>
    </w:p>
    <w:p w:rsidR="000D4CBD" w:rsidRDefault="000D4CBD" w:rsidP="000D4CBD">
      <w:r>
        <w:rPr>
          <w:rFonts w:hint="eastAsia"/>
        </w:rPr>
        <w:t>WSK</w:t>
      </w:r>
      <w:r>
        <w:rPr>
          <w:rFonts w:hint="eastAsia"/>
        </w:rPr>
        <w:t>以真诚的工作态度、可信赖的工作精神，将我们的学生、学生父母、住宿家庭和在读学校紧密的联系在一起，让学生获得的不仅是美国学校良好的学习条件，更能享有独一无二的美国家庭生活和社交环境，使学生们能够尽快适应新环境，获得最好的学习与发展，成长为真正具有国际视野和国际竞争能力的栋梁之材，不辜负父母艰辛无私的培养，能应对社会严苛挑剔的筛选！</w:t>
      </w:r>
    </w:p>
    <w:p w:rsidR="000D4CBD" w:rsidRDefault="000D4CBD" w:rsidP="000D4CBD"/>
    <w:p w:rsidR="000D4CBD" w:rsidRDefault="000D4CBD" w:rsidP="000D4CBD">
      <w:r w:rsidRPr="008042B1">
        <w:rPr>
          <w:rFonts w:ascii="STFangsong" w:eastAsia="STFangsong" w:hAnsi="STFangsong" w:hint="eastAsia"/>
          <w:sz w:val="36"/>
          <w:szCs w:val="36"/>
          <w:lang w:val="en-AU"/>
        </w:rPr>
        <w:t>WSK宗旨：</w:t>
      </w:r>
      <w:r>
        <w:rPr>
          <w:rFonts w:hint="eastAsia"/>
        </w:rPr>
        <w:t>为孩子提供选择更多教育机会的平台，让他们在这里找到适合自己的教育之路。</w:t>
      </w:r>
    </w:p>
    <w:p w:rsidR="00575D7C" w:rsidRPr="008106E6" w:rsidRDefault="000D4CBD" w:rsidP="008106E6">
      <w:r w:rsidRPr="008042B1">
        <w:rPr>
          <w:rFonts w:ascii="STFangsong" w:eastAsia="STFangsong" w:hAnsi="STFangsong" w:hint="eastAsia"/>
          <w:sz w:val="36"/>
          <w:szCs w:val="36"/>
          <w:lang w:val="en-AU"/>
        </w:rPr>
        <w:t>WSK目标：</w:t>
      </w:r>
      <w:r>
        <w:rPr>
          <w:rFonts w:hint="eastAsia"/>
        </w:rPr>
        <w:t>超越您们的期望！</w:t>
      </w:r>
    </w:p>
    <w:p w:rsidR="00575D7C" w:rsidRPr="00575D7C" w:rsidRDefault="00575D7C" w:rsidP="00575D7C">
      <w:pPr>
        <w:rPr>
          <w:rFonts w:ascii="STFangsong" w:eastAsia="STFangsong" w:hAnsi="STFangsong"/>
          <w:sz w:val="30"/>
          <w:szCs w:val="30"/>
          <w:lang w:val="en-AU"/>
        </w:rPr>
      </w:pPr>
      <w:r>
        <w:rPr>
          <w:rFonts w:ascii="STFangsong" w:eastAsia="STFangsong" w:hAnsi="STFangsong" w:hint="eastAsia"/>
          <w:sz w:val="30"/>
          <w:szCs w:val="30"/>
          <w:lang w:val="en-AU"/>
        </w:rPr>
        <w:lastRenderedPageBreak/>
        <w:t>让我们的孩子赢在终点，留学生活从这里开始</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567"/>
        <w:gridCol w:w="1985"/>
        <w:gridCol w:w="1559"/>
        <w:gridCol w:w="992"/>
        <w:gridCol w:w="2570"/>
      </w:tblGrid>
      <w:tr w:rsidR="00EA629C" w:rsidRPr="00A8094F" w:rsidTr="00EA629C">
        <w:trPr>
          <w:trHeight w:val="1647"/>
        </w:trPr>
        <w:tc>
          <w:tcPr>
            <w:tcW w:w="3085" w:type="dxa"/>
            <w:gridSpan w:val="2"/>
          </w:tcPr>
          <w:p w:rsidR="00EA629C" w:rsidRDefault="00EA629C" w:rsidP="00EB5FB2">
            <w:pPr>
              <w:rPr>
                <w:sz w:val="28"/>
                <w:szCs w:val="28"/>
                <w:lang w:val="en-AU"/>
              </w:rPr>
            </w:pPr>
            <w:r w:rsidRPr="008A37F0">
              <w:rPr>
                <w:noProof/>
                <w:sz w:val="28"/>
                <w:szCs w:val="28"/>
              </w:rPr>
              <w:drawing>
                <wp:inline distT="0" distB="0" distL="0" distR="0">
                  <wp:extent cx="1960473" cy="1530439"/>
                  <wp:effectExtent l="19050" t="0" r="1677" b="0"/>
                  <wp:docPr id="47" name="图片 9" descr="D:\JACKIE\WSK\WSK彩页\新照片\IMG_1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ACKIE\WSK\WSK彩页\新照片\IMG_1301-1.jpg"/>
                          <pic:cNvPicPr>
                            <a:picLocks noChangeAspect="1" noChangeArrowheads="1"/>
                          </pic:cNvPicPr>
                        </pic:nvPicPr>
                        <pic:blipFill>
                          <a:blip r:embed="rId11" cstate="print"/>
                          <a:srcRect/>
                          <a:stretch>
                            <a:fillRect/>
                          </a:stretch>
                        </pic:blipFill>
                        <pic:spPr bwMode="auto">
                          <a:xfrm>
                            <a:off x="0" y="0"/>
                            <a:ext cx="1972700" cy="1539984"/>
                          </a:xfrm>
                          <a:prstGeom prst="rect">
                            <a:avLst/>
                          </a:prstGeom>
                          <a:noFill/>
                          <a:ln w="9525">
                            <a:noFill/>
                            <a:miter lim="800000"/>
                            <a:headEnd/>
                            <a:tailEnd/>
                          </a:ln>
                        </pic:spPr>
                      </pic:pic>
                    </a:graphicData>
                  </a:graphic>
                </wp:inline>
              </w:drawing>
            </w:r>
          </w:p>
          <w:p w:rsidR="00EA629C" w:rsidRPr="000C6E60" w:rsidRDefault="00EA629C" w:rsidP="000C6E60">
            <w:pPr>
              <w:adjustRightInd w:val="0"/>
              <w:snapToGrid w:val="0"/>
              <w:spacing w:after="0" w:line="240" w:lineRule="auto"/>
              <w:jc w:val="center"/>
              <w:rPr>
                <w:sz w:val="16"/>
                <w:szCs w:val="16"/>
                <w:lang w:val="en-AU"/>
              </w:rPr>
            </w:pPr>
            <w:r w:rsidRPr="000C6E60">
              <w:rPr>
                <w:rFonts w:hint="eastAsia"/>
                <w:sz w:val="16"/>
                <w:szCs w:val="16"/>
              </w:rPr>
              <w:t>学校丰富多彩的体育或俱乐部活动</w:t>
            </w:r>
          </w:p>
        </w:tc>
        <w:tc>
          <w:tcPr>
            <w:tcW w:w="3544" w:type="dxa"/>
            <w:gridSpan w:val="2"/>
          </w:tcPr>
          <w:p w:rsidR="00EA629C" w:rsidRDefault="00EA629C" w:rsidP="00EB5FB2">
            <w:pPr>
              <w:rPr>
                <w:sz w:val="28"/>
                <w:szCs w:val="28"/>
                <w:lang w:val="en-AU"/>
              </w:rPr>
            </w:pPr>
            <w:r>
              <w:rPr>
                <w:noProof/>
                <w:sz w:val="28"/>
                <w:szCs w:val="28"/>
              </w:rPr>
              <w:drawing>
                <wp:inline distT="0" distB="0" distL="0" distR="0">
                  <wp:extent cx="2039863" cy="1528877"/>
                  <wp:effectExtent l="19050" t="0" r="0" b="0"/>
                  <wp:docPr id="48" name="图片 15" descr="D:\JACKIE\WSK\WSK彩页\新照片\IMG_1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JACKIE\WSK\WSK彩页\新照片\IMG_1099-1.jpg"/>
                          <pic:cNvPicPr>
                            <a:picLocks noChangeAspect="1" noChangeArrowheads="1"/>
                          </pic:cNvPicPr>
                        </pic:nvPicPr>
                        <pic:blipFill>
                          <a:blip r:embed="rId12" cstate="print"/>
                          <a:srcRect/>
                          <a:stretch>
                            <a:fillRect/>
                          </a:stretch>
                        </pic:blipFill>
                        <pic:spPr bwMode="auto">
                          <a:xfrm>
                            <a:off x="0" y="0"/>
                            <a:ext cx="2046084" cy="1533540"/>
                          </a:xfrm>
                          <a:prstGeom prst="rect">
                            <a:avLst/>
                          </a:prstGeom>
                          <a:noFill/>
                          <a:ln w="9525">
                            <a:noFill/>
                            <a:miter lim="800000"/>
                            <a:headEnd/>
                            <a:tailEnd/>
                          </a:ln>
                        </pic:spPr>
                      </pic:pic>
                    </a:graphicData>
                  </a:graphic>
                </wp:inline>
              </w:drawing>
            </w:r>
          </w:p>
          <w:p w:rsidR="00EA629C" w:rsidRPr="00A8094F" w:rsidRDefault="000C6E60" w:rsidP="000C6E60">
            <w:pPr>
              <w:adjustRightInd w:val="0"/>
              <w:snapToGrid w:val="0"/>
              <w:spacing w:after="0" w:line="240" w:lineRule="auto"/>
              <w:jc w:val="center"/>
              <w:rPr>
                <w:sz w:val="28"/>
                <w:szCs w:val="28"/>
                <w:lang w:val="en-AU"/>
              </w:rPr>
            </w:pPr>
            <w:r w:rsidRPr="000C6E60">
              <w:rPr>
                <w:rFonts w:hint="eastAsia"/>
                <w:sz w:val="16"/>
                <w:szCs w:val="16"/>
              </w:rPr>
              <w:t>2014</w:t>
            </w:r>
            <w:r w:rsidR="00362B19">
              <w:rPr>
                <w:rFonts w:hint="eastAsia"/>
                <w:sz w:val="16"/>
                <w:szCs w:val="16"/>
              </w:rPr>
              <w:t>春季新生欢迎招待</w:t>
            </w:r>
            <w:r w:rsidRPr="000C6E60">
              <w:rPr>
                <w:rFonts w:hint="eastAsia"/>
                <w:sz w:val="16"/>
                <w:szCs w:val="16"/>
              </w:rPr>
              <w:t>会</w:t>
            </w:r>
          </w:p>
        </w:tc>
        <w:tc>
          <w:tcPr>
            <w:tcW w:w="3562" w:type="dxa"/>
            <w:gridSpan w:val="2"/>
            <w:vMerge w:val="restart"/>
          </w:tcPr>
          <w:p w:rsidR="00EA629C" w:rsidRDefault="00EA629C" w:rsidP="00EB5FB2">
            <w:pPr>
              <w:rPr>
                <w:sz w:val="28"/>
                <w:szCs w:val="28"/>
                <w:lang w:val="en-AU"/>
              </w:rPr>
            </w:pPr>
            <w:r>
              <w:rPr>
                <w:noProof/>
                <w:sz w:val="28"/>
                <w:szCs w:val="28"/>
              </w:rPr>
              <w:drawing>
                <wp:inline distT="0" distB="0" distL="0" distR="0">
                  <wp:extent cx="2087423" cy="3511296"/>
                  <wp:effectExtent l="19050" t="0" r="8077" b="0"/>
                  <wp:docPr id="49" name="图片 7" descr="D:\JACKIE\WSK\WSK彩页\新照片\IMG_1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ACKIE\WSK\WSK彩页\新照片\IMG_1453-1.jpg"/>
                          <pic:cNvPicPr>
                            <a:picLocks noChangeAspect="1" noChangeArrowheads="1"/>
                          </pic:cNvPicPr>
                        </pic:nvPicPr>
                        <pic:blipFill>
                          <a:blip r:embed="rId13" cstate="print"/>
                          <a:srcRect/>
                          <a:stretch>
                            <a:fillRect/>
                          </a:stretch>
                        </pic:blipFill>
                        <pic:spPr bwMode="auto">
                          <a:xfrm>
                            <a:off x="0" y="0"/>
                            <a:ext cx="2094122" cy="3522565"/>
                          </a:xfrm>
                          <a:prstGeom prst="rect">
                            <a:avLst/>
                          </a:prstGeom>
                          <a:noFill/>
                          <a:ln w="9525">
                            <a:noFill/>
                            <a:miter lim="800000"/>
                            <a:headEnd/>
                            <a:tailEnd/>
                          </a:ln>
                        </pic:spPr>
                      </pic:pic>
                    </a:graphicData>
                  </a:graphic>
                </wp:inline>
              </w:drawing>
            </w:r>
          </w:p>
          <w:p w:rsidR="000C6E60" w:rsidRPr="00A8094F" w:rsidRDefault="000C6E60" w:rsidP="000C6E60">
            <w:pPr>
              <w:adjustRightInd w:val="0"/>
              <w:snapToGrid w:val="0"/>
              <w:spacing w:after="0" w:line="240" w:lineRule="auto"/>
              <w:jc w:val="center"/>
              <w:rPr>
                <w:sz w:val="28"/>
                <w:szCs w:val="28"/>
                <w:lang w:val="en-AU"/>
              </w:rPr>
            </w:pPr>
            <w:r w:rsidRPr="000C6E60">
              <w:rPr>
                <w:rFonts w:hint="eastAsia"/>
                <w:sz w:val="16"/>
                <w:szCs w:val="16"/>
              </w:rPr>
              <w:t>北卡的美丽春天</w:t>
            </w:r>
          </w:p>
        </w:tc>
      </w:tr>
      <w:tr w:rsidR="00575D7C" w:rsidRPr="00A8094F" w:rsidTr="00EA629C">
        <w:tc>
          <w:tcPr>
            <w:tcW w:w="6629" w:type="dxa"/>
            <w:gridSpan w:val="4"/>
          </w:tcPr>
          <w:p w:rsidR="00575D7C" w:rsidRDefault="00D91C4E" w:rsidP="00EB5FB2">
            <w:pPr>
              <w:rPr>
                <w:sz w:val="28"/>
                <w:szCs w:val="28"/>
                <w:lang w:val="en-AU"/>
              </w:rPr>
            </w:pPr>
            <w:r>
              <w:rPr>
                <w:noProof/>
                <w:sz w:val="28"/>
                <w:szCs w:val="28"/>
              </w:rPr>
              <w:drawing>
                <wp:inline distT="0" distB="0" distL="0" distR="0">
                  <wp:extent cx="4150614" cy="1814410"/>
                  <wp:effectExtent l="19050" t="0" r="2286" b="0"/>
                  <wp:docPr id="28" name="图片 8" descr="D:\JACKIE\WSK\WSK彩页\新照片\sus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ACKIE\WSK\WSK彩页\新照片\susan-1.jpg"/>
                          <pic:cNvPicPr>
                            <a:picLocks noChangeAspect="1" noChangeArrowheads="1"/>
                          </pic:cNvPicPr>
                        </pic:nvPicPr>
                        <pic:blipFill>
                          <a:blip r:embed="rId14" cstate="print"/>
                          <a:srcRect/>
                          <a:stretch>
                            <a:fillRect/>
                          </a:stretch>
                        </pic:blipFill>
                        <pic:spPr bwMode="auto">
                          <a:xfrm>
                            <a:off x="0" y="0"/>
                            <a:ext cx="4153707" cy="1815762"/>
                          </a:xfrm>
                          <a:prstGeom prst="rect">
                            <a:avLst/>
                          </a:prstGeom>
                          <a:noFill/>
                          <a:ln w="9525">
                            <a:noFill/>
                            <a:miter lim="800000"/>
                            <a:headEnd/>
                            <a:tailEnd/>
                          </a:ln>
                        </pic:spPr>
                      </pic:pic>
                    </a:graphicData>
                  </a:graphic>
                </wp:inline>
              </w:drawing>
            </w:r>
          </w:p>
          <w:p w:rsidR="000C6E60" w:rsidRPr="00A8094F" w:rsidRDefault="000C6E60" w:rsidP="000C6E60">
            <w:pPr>
              <w:adjustRightInd w:val="0"/>
              <w:snapToGrid w:val="0"/>
              <w:spacing w:after="0" w:line="240" w:lineRule="auto"/>
              <w:jc w:val="center"/>
              <w:rPr>
                <w:sz w:val="28"/>
                <w:szCs w:val="28"/>
                <w:lang w:val="en-AU"/>
              </w:rPr>
            </w:pPr>
            <w:r w:rsidRPr="000C6E60">
              <w:rPr>
                <w:rFonts w:hint="eastAsia"/>
                <w:sz w:val="16"/>
                <w:szCs w:val="16"/>
              </w:rPr>
              <w:t>学校的合唱团表演</w:t>
            </w:r>
          </w:p>
        </w:tc>
        <w:tc>
          <w:tcPr>
            <w:tcW w:w="3562" w:type="dxa"/>
            <w:gridSpan w:val="2"/>
            <w:vMerge/>
          </w:tcPr>
          <w:p w:rsidR="00575D7C" w:rsidRPr="00A8094F" w:rsidRDefault="00575D7C" w:rsidP="00EB5FB2">
            <w:pPr>
              <w:rPr>
                <w:sz w:val="28"/>
                <w:szCs w:val="28"/>
                <w:lang w:val="en-AU"/>
              </w:rPr>
            </w:pPr>
          </w:p>
        </w:tc>
      </w:tr>
      <w:tr w:rsidR="008A37F0" w:rsidRPr="00A8094F" w:rsidTr="006844DE">
        <w:tc>
          <w:tcPr>
            <w:tcW w:w="2518" w:type="dxa"/>
          </w:tcPr>
          <w:p w:rsidR="008A37F0" w:rsidRDefault="008A37F0" w:rsidP="00EB5FB2">
            <w:pPr>
              <w:rPr>
                <w:sz w:val="28"/>
                <w:szCs w:val="28"/>
                <w:lang w:val="en-AU"/>
              </w:rPr>
            </w:pPr>
            <w:r>
              <w:rPr>
                <w:noProof/>
                <w:sz w:val="28"/>
                <w:szCs w:val="28"/>
              </w:rPr>
              <w:drawing>
                <wp:inline distT="0" distB="0" distL="0" distR="0">
                  <wp:extent cx="1476396" cy="1967789"/>
                  <wp:effectExtent l="19050" t="0" r="9504" b="0"/>
                  <wp:docPr id="34" name="图片 11" descr="D:\JACKIE\WSK\WSK彩页\新照片\IMG_7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JACKIE\WSK\WSK彩页\新照片\IMG_7276-1.jpg"/>
                          <pic:cNvPicPr>
                            <a:picLocks noChangeAspect="1" noChangeArrowheads="1"/>
                          </pic:cNvPicPr>
                        </pic:nvPicPr>
                        <pic:blipFill>
                          <a:blip r:embed="rId15" cstate="print"/>
                          <a:srcRect/>
                          <a:stretch>
                            <a:fillRect/>
                          </a:stretch>
                        </pic:blipFill>
                        <pic:spPr bwMode="auto">
                          <a:xfrm>
                            <a:off x="0" y="0"/>
                            <a:ext cx="1476730" cy="1968234"/>
                          </a:xfrm>
                          <a:prstGeom prst="rect">
                            <a:avLst/>
                          </a:prstGeom>
                          <a:noFill/>
                          <a:ln w="9525">
                            <a:noFill/>
                            <a:miter lim="800000"/>
                            <a:headEnd/>
                            <a:tailEnd/>
                          </a:ln>
                        </pic:spPr>
                      </pic:pic>
                    </a:graphicData>
                  </a:graphic>
                </wp:inline>
              </w:drawing>
            </w:r>
          </w:p>
          <w:p w:rsidR="00362B19" w:rsidRPr="00A8094F" w:rsidRDefault="00362B19" w:rsidP="00362B19">
            <w:pPr>
              <w:adjustRightInd w:val="0"/>
              <w:snapToGrid w:val="0"/>
              <w:spacing w:after="0" w:line="240" w:lineRule="auto"/>
              <w:jc w:val="center"/>
              <w:rPr>
                <w:sz w:val="28"/>
                <w:szCs w:val="28"/>
                <w:lang w:val="en-AU"/>
              </w:rPr>
            </w:pPr>
            <w:r w:rsidRPr="00362B19">
              <w:rPr>
                <w:rFonts w:hint="eastAsia"/>
                <w:sz w:val="16"/>
                <w:szCs w:val="16"/>
              </w:rPr>
              <w:t>一年一度的生日</w:t>
            </w:r>
            <w:r w:rsidRPr="00362B19">
              <w:rPr>
                <w:rFonts w:hint="eastAsia"/>
                <w:sz w:val="16"/>
                <w:szCs w:val="16"/>
              </w:rPr>
              <w:t>PARTY</w:t>
            </w:r>
          </w:p>
        </w:tc>
        <w:tc>
          <w:tcPr>
            <w:tcW w:w="2552" w:type="dxa"/>
            <w:gridSpan w:val="2"/>
          </w:tcPr>
          <w:p w:rsidR="008A37F0" w:rsidRDefault="008A37F0" w:rsidP="008A37F0">
            <w:pPr>
              <w:jc w:val="both"/>
              <w:rPr>
                <w:sz w:val="28"/>
                <w:szCs w:val="28"/>
                <w:lang w:val="en-AU"/>
              </w:rPr>
            </w:pPr>
            <w:r>
              <w:rPr>
                <w:noProof/>
                <w:sz w:val="28"/>
                <w:szCs w:val="28"/>
              </w:rPr>
              <w:drawing>
                <wp:inline distT="0" distB="0" distL="0" distR="0">
                  <wp:extent cx="1503838" cy="2004365"/>
                  <wp:effectExtent l="19050" t="0" r="1112" b="0"/>
                  <wp:docPr id="35" name="图片 12" descr="D:\JACKIE\WSK\WSK彩页\新照片\IMG_06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JACKIE\WSK\WSK彩页\新照片\IMG_0659-1.jpg"/>
                          <pic:cNvPicPr>
                            <a:picLocks noChangeAspect="1" noChangeArrowheads="1"/>
                          </pic:cNvPicPr>
                        </pic:nvPicPr>
                        <pic:blipFill>
                          <a:blip r:embed="rId16" cstate="print"/>
                          <a:srcRect/>
                          <a:stretch>
                            <a:fillRect/>
                          </a:stretch>
                        </pic:blipFill>
                        <pic:spPr bwMode="auto">
                          <a:xfrm>
                            <a:off x="0" y="0"/>
                            <a:ext cx="1504787" cy="2005630"/>
                          </a:xfrm>
                          <a:prstGeom prst="rect">
                            <a:avLst/>
                          </a:prstGeom>
                          <a:noFill/>
                          <a:ln w="9525">
                            <a:noFill/>
                            <a:miter lim="800000"/>
                            <a:headEnd/>
                            <a:tailEnd/>
                          </a:ln>
                        </pic:spPr>
                      </pic:pic>
                    </a:graphicData>
                  </a:graphic>
                </wp:inline>
              </w:drawing>
            </w:r>
          </w:p>
          <w:p w:rsidR="00362B19" w:rsidRPr="00A8094F" w:rsidRDefault="00362B19" w:rsidP="00362B19">
            <w:pPr>
              <w:adjustRightInd w:val="0"/>
              <w:snapToGrid w:val="0"/>
              <w:spacing w:after="0" w:line="240" w:lineRule="auto"/>
              <w:jc w:val="center"/>
              <w:rPr>
                <w:sz w:val="28"/>
                <w:szCs w:val="28"/>
                <w:lang w:val="en-AU"/>
              </w:rPr>
            </w:pPr>
            <w:r w:rsidRPr="00362B19">
              <w:rPr>
                <w:rFonts w:hint="eastAsia"/>
                <w:sz w:val="16"/>
                <w:szCs w:val="16"/>
              </w:rPr>
              <w:t>北卡热情的秋天</w:t>
            </w:r>
          </w:p>
        </w:tc>
        <w:tc>
          <w:tcPr>
            <w:tcW w:w="2551" w:type="dxa"/>
            <w:gridSpan w:val="2"/>
          </w:tcPr>
          <w:p w:rsidR="008A37F0" w:rsidRDefault="008A37F0" w:rsidP="00EB5FB2">
            <w:pPr>
              <w:rPr>
                <w:sz w:val="28"/>
                <w:szCs w:val="28"/>
                <w:lang w:val="en-AU"/>
              </w:rPr>
            </w:pPr>
            <w:r>
              <w:rPr>
                <w:noProof/>
                <w:sz w:val="28"/>
                <w:szCs w:val="28"/>
              </w:rPr>
              <w:drawing>
                <wp:inline distT="0" distB="0" distL="0" distR="0">
                  <wp:extent cx="1476395" cy="1967789"/>
                  <wp:effectExtent l="19050" t="0" r="9505" b="0"/>
                  <wp:docPr id="38" name="图片 13" descr="D:\JACKIE\WSK\WSK彩页\新照片\IMG_0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JACKIE\WSK\WSK彩页\新照片\IMG_0714-1.jpg"/>
                          <pic:cNvPicPr>
                            <a:picLocks noChangeAspect="1" noChangeArrowheads="1"/>
                          </pic:cNvPicPr>
                        </pic:nvPicPr>
                        <pic:blipFill>
                          <a:blip r:embed="rId17" cstate="print"/>
                          <a:srcRect/>
                          <a:stretch>
                            <a:fillRect/>
                          </a:stretch>
                        </pic:blipFill>
                        <pic:spPr bwMode="auto">
                          <a:xfrm>
                            <a:off x="0" y="0"/>
                            <a:ext cx="1476395" cy="1967789"/>
                          </a:xfrm>
                          <a:prstGeom prst="rect">
                            <a:avLst/>
                          </a:prstGeom>
                          <a:noFill/>
                          <a:ln w="9525">
                            <a:noFill/>
                            <a:miter lim="800000"/>
                            <a:headEnd/>
                            <a:tailEnd/>
                          </a:ln>
                        </pic:spPr>
                      </pic:pic>
                    </a:graphicData>
                  </a:graphic>
                </wp:inline>
              </w:drawing>
            </w:r>
          </w:p>
          <w:p w:rsidR="00362B19" w:rsidRPr="00A8094F" w:rsidRDefault="00362B19" w:rsidP="00362B19">
            <w:pPr>
              <w:adjustRightInd w:val="0"/>
              <w:snapToGrid w:val="0"/>
              <w:spacing w:after="0" w:line="240" w:lineRule="auto"/>
              <w:jc w:val="center"/>
              <w:rPr>
                <w:sz w:val="28"/>
                <w:szCs w:val="28"/>
                <w:lang w:val="en-AU"/>
              </w:rPr>
            </w:pPr>
            <w:r w:rsidRPr="00362B19">
              <w:rPr>
                <w:rFonts w:hint="eastAsia"/>
                <w:sz w:val="16"/>
                <w:szCs w:val="16"/>
              </w:rPr>
              <w:t>感恩节的火鸡大餐</w:t>
            </w:r>
          </w:p>
        </w:tc>
        <w:tc>
          <w:tcPr>
            <w:tcW w:w="2570" w:type="dxa"/>
          </w:tcPr>
          <w:p w:rsidR="008A37F0" w:rsidRDefault="00EA629C" w:rsidP="00EB5FB2">
            <w:pPr>
              <w:rPr>
                <w:sz w:val="28"/>
                <w:szCs w:val="28"/>
                <w:lang w:val="en-AU"/>
              </w:rPr>
            </w:pPr>
            <w:r>
              <w:rPr>
                <w:noProof/>
                <w:sz w:val="28"/>
                <w:szCs w:val="28"/>
              </w:rPr>
              <w:drawing>
                <wp:inline distT="0" distB="0" distL="0" distR="0">
                  <wp:extent cx="1476395" cy="1967789"/>
                  <wp:effectExtent l="19050" t="0" r="9505" b="0"/>
                  <wp:docPr id="39" name="图片 14" descr="D:\JACKIE\WSK\WSK彩页\新照片\IMG_06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ACKIE\WSK\WSK彩页\新照片\IMG_0630-1.jpg"/>
                          <pic:cNvPicPr>
                            <a:picLocks noChangeAspect="1" noChangeArrowheads="1"/>
                          </pic:cNvPicPr>
                        </pic:nvPicPr>
                        <pic:blipFill>
                          <a:blip r:embed="rId18" cstate="print"/>
                          <a:srcRect/>
                          <a:stretch>
                            <a:fillRect/>
                          </a:stretch>
                        </pic:blipFill>
                        <pic:spPr bwMode="auto">
                          <a:xfrm>
                            <a:off x="0" y="0"/>
                            <a:ext cx="1481534" cy="1974639"/>
                          </a:xfrm>
                          <a:prstGeom prst="rect">
                            <a:avLst/>
                          </a:prstGeom>
                          <a:noFill/>
                          <a:ln w="9525">
                            <a:noFill/>
                            <a:miter lim="800000"/>
                            <a:headEnd/>
                            <a:tailEnd/>
                          </a:ln>
                        </pic:spPr>
                      </pic:pic>
                    </a:graphicData>
                  </a:graphic>
                </wp:inline>
              </w:drawing>
            </w:r>
          </w:p>
          <w:p w:rsidR="00362B19" w:rsidRPr="00A8094F" w:rsidRDefault="00362B19" w:rsidP="00362B19">
            <w:pPr>
              <w:adjustRightInd w:val="0"/>
              <w:snapToGrid w:val="0"/>
              <w:spacing w:after="0" w:line="240" w:lineRule="auto"/>
              <w:jc w:val="center"/>
              <w:rPr>
                <w:sz w:val="28"/>
                <w:szCs w:val="28"/>
                <w:lang w:val="en-AU"/>
              </w:rPr>
            </w:pPr>
            <w:r w:rsidRPr="00362B19">
              <w:rPr>
                <w:rFonts w:hint="eastAsia"/>
                <w:sz w:val="16"/>
                <w:szCs w:val="16"/>
              </w:rPr>
              <w:t>北卡——高尔夫球之乡</w:t>
            </w:r>
          </w:p>
        </w:tc>
      </w:tr>
      <w:tr w:rsidR="00AF3215" w:rsidRPr="00A8094F" w:rsidTr="009E7A08">
        <w:tc>
          <w:tcPr>
            <w:tcW w:w="10191" w:type="dxa"/>
            <w:gridSpan w:val="6"/>
          </w:tcPr>
          <w:p w:rsidR="00AF3215" w:rsidRDefault="00AF3215" w:rsidP="00EB5FB2">
            <w:pPr>
              <w:rPr>
                <w:noProof/>
                <w:sz w:val="28"/>
                <w:szCs w:val="28"/>
              </w:rPr>
            </w:pPr>
            <w:r>
              <w:rPr>
                <w:noProof/>
                <w:sz w:val="28"/>
                <w:szCs w:val="28"/>
              </w:rPr>
              <w:drawing>
                <wp:inline distT="0" distB="0" distL="0" distR="0">
                  <wp:extent cx="6381750" cy="892454"/>
                  <wp:effectExtent l="19050" t="0" r="0" b="0"/>
                  <wp:docPr id="53" name="图片 16" descr="D:\JACKIE\WSK\WSK彩页\新照片\IMG_0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JACKIE\WSK\WSK彩页\新照片\IMG_0268-1.jpg"/>
                          <pic:cNvPicPr>
                            <a:picLocks noChangeAspect="1" noChangeArrowheads="1"/>
                          </pic:cNvPicPr>
                        </pic:nvPicPr>
                        <pic:blipFill>
                          <a:blip r:embed="rId19" cstate="print"/>
                          <a:srcRect/>
                          <a:stretch>
                            <a:fillRect/>
                          </a:stretch>
                        </pic:blipFill>
                        <pic:spPr bwMode="auto">
                          <a:xfrm>
                            <a:off x="0" y="0"/>
                            <a:ext cx="6405976" cy="895842"/>
                          </a:xfrm>
                          <a:prstGeom prst="rect">
                            <a:avLst/>
                          </a:prstGeom>
                          <a:noFill/>
                          <a:ln w="9525">
                            <a:noFill/>
                            <a:miter lim="800000"/>
                            <a:headEnd/>
                            <a:tailEnd/>
                          </a:ln>
                        </pic:spPr>
                      </pic:pic>
                    </a:graphicData>
                  </a:graphic>
                </wp:inline>
              </w:drawing>
            </w:r>
          </w:p>
        </w:tc>
      </w:tr>
    </w:tbl>
    <w:p w:rsidR="00B64C39" w:rsidRDefault="00A601B2">
      <w:pPr>
        <w:jc w:val="center"/>
        <w:rPr>
          <w:rFonts w:ascii="SimSun" w:hAnsi="SimSun" w:cs="SimSun"/>
          <w:sz w:val="36"/>
          <w:szCs w:val="36"/>
          <w:lang w:val="en-AU"/>
        </w:rPr>
      </w:pPr>
      <w:r>
        <w:rPr>
          <w:rFonts w:ascii="STFangsong" w:eastAsia="STFangsong" w:hAnsi="STFangsong"/>
          <w:sz w:val="36"/>
          <w:szCs w:val="36"/>
          <w:lang w:val="en-AU"/>
        </w:rPr>
        <w:br w:type="page"/>
      </w:r>
      <w:r>
        <w:rPr>
          <w:rFonts w:ascii="STFangsong" w:eastAsia="STFangsong" w:hAnsi="STFangsong" w:hint="eastAsia"/>
          <w:sz w:val="36"/>
          <w:szCs w:val="36"/>
          <w:lang w:val="en-AU"/>
        </w:rPr>
        <w:lastRenderedPageBreak/>
        <w:t xml:space="preserve"> </w:t>
      </w:r>
    </w:p>
    <w:p w:rsidR="00B64C39" w:rsidRDefault="00FE54AF">
      <w:r w:rsidRPr="008042B1">
        <w:rPr>
          <w:rFonts w:ascii="STFangsong" w:eastAsia="STFangsong" w:hAnsi="STFangsong" w:hint="eastAsia"/>
          <w:sz w:val="36"/>
          <w:szCs w:val="36"/>
          <w:lang w:val="en-AU"/>
        </w:rPr>
        <w:t>WSK</w:t>
      </w:r>
      <w:r>
        <w:rPr>
          <w:rFonts w:ascii="STFangsong" w:eastAsia="STFangsong" w:hAnsi="STFangsong" w:hint="eastAsia"/>
          <w:sz w:val="36"/>
          <w:szCs w:val="36"/>
          <w:lang w:val="en-AU"/>
        </w:rPr>
        <w:t>服务项目</w:t>
      </w:r>
      <w:r w:rsidRPr="008042B1">
        <w:rPr>
          <w:rFonts w:ascii="STFangsong" w:eastAsia="STFangsong" w:hAnsi="STFangsong" w:hint="eastAsia"/>
          <w:sz w:val="36"/>
          <w:szCs w:val="36"/>
          <w:lang w:val="en-AU"/>
        </w:rPr>
        <w:t>：</w:t>
      </w:r>
      <w:r>
        <w:rPr>
          <w:rFonts w:hint="eastAsia"/>
        </w:rPr>
        <w:t xml:space="preserve"> </w:t>
      </w:r>
    </w:p>
    <w:p w:rsidR="00B64C39" w:rsidRDefault="00A601B2">
      <w:pPr>
        <w:widowControl w:val="0"/>
        <w:numPr>
          <w:ilvl w:val="0"/>
          <w:numId w:val="1"/>
        </w:numPr>
        <w:tabs>
          <w:tab w:val="clear" w:pos="420"/>
          <w:tab w:val="left" w:pos="840"/>
        </w:tabs>
        <w:spacing w:after="0" w:line="240" w:lineRule="auto"/>
        <w:ind w:leftChars="200" w:left="860"/>
        <w:jc w:val="both"/>
      </w:pPr>
      <w:r>
        <w:rPr>
          <w:rFonts w:hint="eastAsia"/>
        </w:rPr>
        <w:t>为学生安排安全温馨的美国当地住宿家庭；</w:t>
      </w:r>
    </w:p>
    <w:p w:rsidR="00B64C39" w:rsidRDefault="004368C0">
      <w:pPr>
        <w:widowControl w:val="0"/>
        <w:numPr>
          <w:ilvl w:val="0"/>
          <w:numId w:val="1"/>
        </w:numPr>
        <w:tabs>
          <w:tab w:val="clear" w:pos="420"/>
          <w:tab w:val="left" w:pos="840"/>
        </w:tabs>
        <w:spacing w:after="0" w:line="240" w:lineRule="auto"/>
        <w:ind w:leftChars="200" w:left="860"/>
        <w:jc w:val="both"/>
      </w:pPr>
      <w:r>
        <w:rPr>
          <w:rFonts w:hint="eastAsia"/>
        </w:rPr>
        <w:t>帮助学生进行学习规划，</w:t>
      </w:r>
      <w:r w:rsidR="00A601B2">
        <w:rPr>
          <w:rFonts w:hint="eastAsia"/>
        </w:rPr>
        <w:t>为学生安排系统的课后及周末社会活动；</w:t>
      </w:r>
    </w:p>
    <w:p w:rsidR="00B64C39" w:rsidRDefault="004368C0">
      <w:pPr>
        <w:widowControl w:val="0"/>
        <w:numPr>
          <w:ilvl w:val="0"/>
          <w:numId w:val="1"/>
        </w:numPr>
        <w:tabs>
          <w:tab w:val="clear" w:pos="420"/>
          <w:tab w:val="left" w:pos="840"/>
        </w:tabs>
        <w:spacing w:after="0" w:line="240" w:lineRule="auto"/>
        <w:ind w:leftChars="200" w:left="860"/>
        <w:jc w:val="both"/>
      </w:pPr>
      <w:r>
        <w:rPr>
          <w:rFonts w:hint="eastAsia"/>
        </w:rPr>
        <w:t>帮助家长全程监督和辅导学生的学习，</w:t>
      </w:r>
      <w:r w:rsidR="00A601B2">
        <w:rPr>
          <w:rFonts w:hint="eastAsia"/>
        </w:rPr>
        <w:t>辅助学生的生活；</w:t>
      </w:r>
    </w:p>
    <w:p w:rsidR="004368C0" w:rsidRDefault="004368C0">
      <w:pPr>
        <w:widowControl w:val="0"/>
        <w:numPr>
          <w:ilvl w:val="0"/>
          <w:numId w:val="1"/>
        </w:numPr>
        <w:tabs>
          <w:tab w:val="clear" w:pos="420"/>
          <w:tab w:val="left" w:pos="840"/>
        </w:tabs>
        <w:spacing w:after="0" w:line="240" w:lineRule="auto"/>
        <w:ind w:leftChars="200" w:left="860"/>
        <w:jc w:val="both"/>
      </w:pPr>
      <w:r>
        <w:rPr>
          <w:rFonts w:hint="eastAsia"/>
        </w:rPr>
        <w:t>保持与家长的沟通，让家长随时了解孩子的学习与生活状况；</w:t>
      </w:r>
    </w:p>
    <w:p w:rsidR="00B64C39" w:rsidRDefault="001C2B28">
      <w:pPr>
        <w:widowControl w:val="0"/>
        <w:numPr>
          <w:ilvl w:val="0"/>
          <w:numId w:val="1"/>
        </w:numPr>
        <w:tabs>
          <w:tab w:val="clear" w:pos="420"/>
          <w:tab w:val="left" w:pos="840"/>
        </w:tabs>
        <w:spacing w:after="0" w:line="240" w:lineRule="auto"/>
        <w:ind w:leftChars="200" w:left="860"/>
        <w:jc w:val="both"/>
      </w:pPr>
      <w:r>
        <w:rPr>
          <w:rFonts w:hint="eastAsia"/>
        </w:rPr>
        <w:t>为学生和家长提供大学报考咨询与支持</w:t>
      </w:r>
      <w:r w:rsidR="00A601B2">
        <w:rPr>
          <w:rFonts w:hint="eastAsia"/>
        </w:rPr>
        <w:t>；</w:t>
      </w:r>
    </w:p>
    <w:p w:rsidR="00B64C39" w:rsidRDefault="00A601B2">
      <w:pPr>
        <w:widowControl w:val="0"/>
        <w:numPr>
          <w:ilvl w:val="0"/>
          <w:numId w:val="1"/>
        </w:numPr>
        <w:tabs>
          <w:tab w:val="clear" w:pos="420"/>
          <w:tab w:val="left" w:pos="840"/>
        </w:tabs>
        <w:spacing w:after="0" w:line="240" w:lineRule="auto"/>
        <w:ind w:leftChars="200" w:left="860"/>
        <w:jc w:val="both"/>
      </w:pPr>
      <w:r>
        <w:rPr>
          <w:rFonts w:hint="eastAsia"/>
        </w:rPr>
        <w:t>其它：接送机、入学报到、保险申请、家长探访安排等。</w:t>
      </w:r>
    </w:p>
    <w:p w:rsidR="00A9797C" w:rsidRDefault="00A9797C">
      <w:pPr>
        <w:ind w:leftChars="200" w:left="440"/>
      </w:pPr>
    </w:p>
    <w:p w:rsidR="00B64C39" w:rsidRDefault="00A601B2">
      <w:pPr>
        <w:ind w:leftChars="200" w:left="440"/>
      </w:pPr>
      <w:r>
        <w:rPr>
          <w:rFonts w:hint="eastAsia"/>
        </w:rPr>
        <w:t>配合以上服务，</w:t>
      </w:r>
      <w:r>
        <w:rPr>
          <w:rFonts w:hint="eastAsia"/>
        </w:rPr>
        <w:t>WSK</w:t>
      </w:r>
      <w:r>
        <w:rPr>
          <w:rFonts w:hint="eastAsia"/>
        </w:rPr>
        <w:t>同时还提供：</w:t>
      </w:r>
    </w:p>
    <w:p w:rsidR="00B64C39" w:rsidRDefault="00F1490B">
      <w:pPr>
        <w:widowControl w:val="0"/>
        <w:numPr>
          <w:ilvl w:val="0"/>
          <w:numId w:val="2"/>
        </w:numPr>
        <w:spacing w:after="0" w:line="240" w:lineRule="auto"/>
        <w:jc w:val="both"/>
      </w:pPr>
      <w:r>
        <w:rPr>
          <w:rFonts w:hint="eastAsia"/>
        </w:rPr>
        <w:t>入学美国的留学咨询服务</w:t>
      </w:r>
      <w:r w:rsidR="00A601B2">
        <w:rPr>
          <w:rFonts w:hint="eastAsia"/>
        </w:rPr>
        <w:t>；</w:t>
      </w:r>
    </w:p>
    <w:p w:rsidR="00B64C39" w:rsidRDefault="00F1490B">
      <w:pPr>
        <w:widowControl w:val="0"/>
        <w:numPr>
          <w:ilvl w:val="0"/>
          <w:numId w:val="2"/>
        </w:numPr>
        <w:spacing w:after="0" w:line="240" w:lineRule="auto"/>
        <w:jc w:val="both"/>
      </w:pPr>
      <w:r>
        <w:rPr>
          <w:rFonts w:hint="eastAsia"/>
        </w:rPr>
        <w:t>行前培训</w:t>
      </w:r>
      <w:r w:rsidR="001C2B28">
        <w:rPr>
          <w:rFonts w:hint="eastAsia"/>
        </w:rPr>
        <w:t>服务</w:t>
      </w:r>
      <w:r w:rsidR="00A601B2">
        <w:rPr>
          <w:rFonts w:hint="eastAsia"/>
        </w:rPr>
        <w:t>；</w:t>
      </w:r>
    </w:p>
    <w:p w:rsidR="00B64C39" w:rsidRDefault="00A601B2">
      <w:pPr>
        <w:widowControl w:val="0"/>
        <w:numPr>
          <w:ilvl w:val="0"/>
          <w:numId w:val="2"/>
        </w:numPr>
        <w:spacing w:after="0" w:line="240" w:lineRule="auto"/>
        <w:jc w:val="both"/>
      </w:pPr>
      <w:r>
        <w:rPr>
          <w:rFonts w:hint="eastAsia"/>
        </w:rPr>
        <w:t>短期交换生项目；</w:t>
      </w:r>
    </w:p>
    <w:p w:rsidR="00B64C39" w:rsidRDefault="00A601B2">
      <w:pPr>
        <w:widowControl w:val="0"/>
        <w:numPr>
          <w:ilvl w:val="0"/>
          <w:numId w:val="2"/>
        </w:numPr>
        <w:spacing w:after="0" w:line="240" w:lineRule="auto"/>
        <w:jc w:val="both"/>
      </w:pPr>
      <w:r>
        <w:rPr>
          <w:rFonts w:hint="eastAsia"/>
        </w:rPr>
        <w:t>假期美国学习生活体验项目（</w:t>
      </w:r>
      <w:r>
        <w:rPr>
          <w:rFonts w:hint="eastAsia"/>
        </w:rPr>
        <w:t>HOMESTAY</w:t>
      </w:r>
      <w:r w:rsidR="00A9797C">
        <w:rPr>
          <w:rFonts w:hint="eastAsia"/>
        </w:rPr>
        <w:t>）；</w:t>
      </w:r>
    </w:p>
    <w:p w:rsidR="00A9797C" w:rsidRDefault="001C2B28">
      <w:pPr>
        <w:widowControl w:val="0"/>
        <w:numPr>
          <w:ilvl w:val="0"/>
          <w:numId w:val="2"/>
        </w:numPr>
        <w:spacing w:after="0" w:line="240" w:lineRule="auto"/>
        <w:jc w:val="both"/>
      </w:pPr>
      <w:r>
        <w:rPr>
          <w:rFonts w:hint="eastAsia"/>
        </w:rPr>
        <w:t>家庭</w:t>
      </w:r>
      <w:r w:rsidR="00A9797C">
        <w:rPr>
          <w:rFonts w:hint="eastAsia"/>
        </w:rPr>
        <w:t>留学考察项目。</w:t>
      </w:r>
    </w:p>
    <w:p w:rsidR="00CA11F9" w:rsidRDefault="00CA11F9"/>
    <w:p w:rsidR="004A28EB" w:rsidRDefault="004A28EB"/>
    <w:p w:rsidR="004A28EB" w:rsidRDefault="004A28EB"/>
    <w:p w:rsidR="004A28EB" w:rsidRDefault="004A28EB"/>
    <w:p w:rsidR="004A28EB" w:rsidRDefault="004A28EB"/>
    <w:p w:rsidR="004A28EB" w:rsidRDefault="004A28EB"/>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8"/>
        <w:gridCol w:w="3240"/>
        <w:gridCol w:w="3423"/>
      </w:tblGrid>
      <w:tr w:rsidR="004A28EB" w:rsidRPr="00A8094F" w:rsidTr="00EB5FB2">
        <w:tc>
          <w:tcPr>
            <w:tcW w:w="3528" w:type="dxa"/>
          </w:tcPr>
          <w:p w:rsidR="004A28EB" w:rsidRPr="00A8094F" w:rsidRDefault="004A28EB" w:rsidP="00EB5FB2">
            <w:pPr>
              <w:rPr>
                <w:sz w:val="28"/>
                <w:szCs w:val="28"/>
                <w:lang w:val="en-AU"/>
              </w:rPr>
            </w:pPr>
            <w:r>
              <w:rPr>
                <w:noProof/>
                <w:sz w:val="28"/>
                <w:szCs w:val="28"/>
              </w:rPr>
              <w:drawing>
                <wp:inline distT="0" distB="0" distL="0" distR="0">
                  <wp:extent cx="2289810" cy="1529080"/>
                  <wp:effectExtent l="19050" t="0" r="0" b="0"/>
                  <wp:docPr id="50" name="图片 13" descr="0009 Harden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9 Harden crew"/>
                          <pic:cNvPicPr>
                            <a:picLocks noChangeAspect="1" noChangeArrowheads="1"/>
                          </pic:cNvPicPr>
                        </pic:nvPicPr>
                        <pic:blipFill>
                          <a:blip r:embed="rId20" cstate="print"/>
                          <a:srcRect/>
                          <a:stretch>
                            <a:fillRect/>
                          </a:stretch>
                        </pic:blipFill>
                        <pic:spPr bwMode="auto">
                          <a:xfrm>
                            <a:off x="0" y="0"/>
                            <a:ext cx="2289810" cy="1529080"/>
                          </a:xfrm>
                          <a:prstGeom prst="rect">
                            <a:avLst/>
                          </a:prstGeom>
                          <a:noFill/>
                          <a:ln w="9525">
                            <a:noFill/>
                            <a:miter lim="800000"/>
                            <a:headEnd/>
                            <a:tailEnd/>
                          </a:ln>
                        </pic:spPr>
                      </pic:pic>
                    </a:graphicData>
                  </a:graphic>
                </wp:inline>
              </w:drawing>
            </w:r>
          </w:p>
        </w:tc>
        <w:tc>
          <w:tcPr>
            <w:tcW w:w="3240" w:type="dxa"/>
          </w:tcPr>
          <w:p w:rsidR="004A28EB" w:rsidRPr="00A8094F" w:rsidRDefault="004A28EB" w:rsidP="00EB5FB2">
            <w:pPr>
              <w:rPr>
                <w:sz w:val="28"/>
                <w:szCs w:val="28"/>
                <w:lang w:val="en-AU"/>
              </w:rPr>
            </w:pPr>
            <w:r>
              <w:rPr>
                <w:noProof/>
                <w:sz w:val="28"/>
                <w:szCs w:val="28"/>
              </w:rPr>
              <w:drawing>
                <wp:inline distT="0" distB="0" distL="0" distR="0">
                  <wp:extent cx="2172335" cy="1572895"/>
                  <wp:effectExtent l="19050" t="0" r="0" b="0"/>
                  <wp:docPr id="51" name="图片 14" descr="0035 hi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35 hib22"/>
                          <pic:cNvPicPr>
                            <a:picLocks noChangeAspect="1" noChangeArrowheads="1"/>
                          </pic:cNvPicPr>
                        </pic:nvPicPr>
                        <pic:blipFill>
                          <a:blip r:embed="rId21" cstate="print"/>
                          <a:srcRect/>
                          <a:stretch>
                            <a:fillRect/>
                          </a:stretch>
                        </pic:blipFill>
                        <pic:spPr bwMode="auto">
                          <a:xfrm>
                            <a:off x="0" y="0"/>
                            <a:ext cx="2172335" cy="1572895"/>
                          </a:xfrm>
                          <a:prstGeom prst="rect">
                            <a:avLst/>
                          </a:prstGeom>
                          <a:noFill/>
                          <a:ln w="9525">
                            <a:noFill/>
                            <a:miter lim="800000"/>
                            <a:headEnd/>
                            <a:tailEnd/>
                          </a:ln>
                        </pic:spPr>
                      </pic:pic>
                    </a:graphicData>
                  </a:graphic>
                </wp:inline>
              </w:drawing>
            </w:r>
          </w:p>
        </w:tc>
        <w:tc>
          <w:tcPr>
            <w:tcW w:w="3423" w:type="dxa"/>
          </w:tcPr>
          <w:p w:rsidR="004A28EB" w:rsidRPr="00A8094F" w:rsidRDefault="004A28EB" w:rsidP="00EB5FB2">
            <w:pPr>
              <w:rPr>
                <w:sz w:val="28"/>
                <w:szCs w:val="28"/>
                <w:lang w:val="en-AU"/>
              </w:rPr>
            </w:pPr>
            <w:r>
              <w:rPr>
                <w:noProof/>
                <w:sz w:val="28"/>
                <w:szCs w:val="28"/>
              </w:rPr>
              <w:drawing>
                <wp:inline distT="0" distB="0" distL="0" distR="0">
                  <wp:extent cx="2326005" cy="1550670"/>
                  <wp:effectExtent l="19050" t="0" r="0" b="0"/>
                  <wp:docPr id="52" name="图片 15" descr="0007 Debevecs &amp; K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7 Debevecs &amp; Kerry"/>
                          <pic:cNvPicPr>
                            <a:picLocks noChangeAspect="1" noChangeArrowheads="1"/>
                          </pic:cNvPicPr>
                        </pic:nvPicPr>
                        <pic:blipFill>
                          <a:blip r:embed="rId22" cstate="print"/>
                          <a:srcRect/>
                          <a:stretch>
                            <a:fillRect/>
                          </a:stretch>
                        </pic:blipFill>
                        <pic:spPr bwMode="auto">
                          <a:xfrm>
                            <a:off x="0" y="0"/>
                            <a:ext cx="2326005" cy="1550670"/>
                          </a:xfrm>
                          <a:prstGeom prst="rect">
                            <a:avLst/>
                          </a:prstGeom>
                          <a:noFill/>
                          <a:ln w="9525">
                            <a:noFill/>
                            <a:miter lim="800000"/>
                            <a:headEnd/>
                            <a:tailEnd/>
                          </a:ln>
                        </pic:spPr>
                      </pic:pic>
                    </a:graphicData>
                  </a:graphic>
                </wp:inline>
              </w:drawing>
            </w:r>
          </w:p>
        </w:tc>
      </w:tr>
    </w:tbl>
    <w:p w:rsidR="004A28EB" w:rsidRDefault="004A28EB"/>
    <w:p w:rsidR="004A28EB" w:rsidRDefault="004A28EB"/>
    <w:p w:rsidR="00CA11F9" w:rsidRDefault="00CA11F9">
      <w:pPr>
        <w:spacing w:after="0" w:line="240" w:lineRule="auto"/>
      </w:pPr>
      <w:r>
        <w:br w:type="page"/>
      </w:r>
    </w:p>
    <w:p w:rsidR="00B64C39" w:rsidRDefault="00B64C39">
      <w:pPr>
        <w:adjustRightInd w:val="0"/>
        <w:snapToGrid w:val="0"/>
        <w:spacing w:after="0" w:line="240" w:lineRule="auto"/>
        <w:ind w:firstLineChars="200" w:firstLine="440"/>
      </w:pPr>
    </w:p>
    <w:p w:rsidR="00B64C39" w:rsidRDefault="00B64C39">
      <w:pPr>
        <w:adjustRightInd w:val="0"/>
        <w:snapToGrid w:val="0"/>
        <w:spacing w:after="0" w:line="240" w:lineRule="auto"/>
        <w:ind w:firstLineChars="200" w:firstLine="440"/>
      </w:pPr>
    </w:p>
    <w:p w:rsidR="00B64C39" w:rsidRDefault="00A601B2">
      <w:pPr>
        <w:adjustRightInd w:val="0"/>
        <w:snapToGrid w:val="0"/>
        <w:spacing w:after="0" w:line="240" w:lineRule="auto"/>
        <w:ind w:firstLineChars="200" w:firstLine="440"/>
      </w:pPr>
      <w:r>
        <w:rPr>
          <w:rFonts w:hint="eastAsia"/>
        </w:rPr>
        <w:t>一、留学咨询服务：</w:t>
      </w:r>
    </w:p>
    <w:p w:rsidR="00B64C39" w:rsidRDefault="00A601B2">
      <w:pPr>
        <w:adjustRightInd w:val="0"/>
        <w:snapToGrid w:val="0"/>
        <w:spacing w:after="0" w:line="240" w:lineRule="auto"/>
        <w:ind w:firstLineChars="200" w:firstLine="440"/>
      </w:pPr>
      <w:r>
        <w:rPr>
          <w:rFonts w:hint="eastAsia"/>
        </w:rPr>
        <w:t xml:space="preserve">1. </w:t>
      </w:r>
      <w:r w:rsidR="0001494E">
        <w:rPr>
          <w:rFonts w:hint="eastAsia"/>
        </w:rPr>
        <w:t>基本情况咨询：由咨询师介绍目前的留学趋势及</w:t>
      </w:r>
      <w:r w:rsidR="0001494E">
        <w:rPr>
          <w:rFonts w:hint="eastAsia"/>
        </w:rPr>
        <w:t>WSK</w:t>
      </w:r>
      <w:r>
        <w:rPr>
          <w:rFonts w:hint="eastAsia"/>
        </w:rPr>
        <w:t>的留学特点，解答家长及学生的相关问题，为学生的留学规划提供建议；</w:t>
      </w:r>
    </w:p>
    <w:p w:rsidR="00B64C39" w:rsidRDefault="00A601B2">
      <w:pPr>
        <w:adjustRightInd w:val="0"/>
        <w:snapToGrid w:val="0"/>
        <w:spacing w:after="0" w:line="240" w:lineRule="auto"/>
        <w:ind w:firstLineChars="200" w:firstLine="440"/>
      </w:pPr>
      <w:r>
        <w:rPr>
          <w:rFonts w:hint="eastAsia"/>
        </w:rPr>
        <w:t xml:space="preserve">2. </w:t>
      </w:r>
      <w:r>
        <w:rPr>
          <w:rFonts w:hint="eastAsia"/>
        </w:rPr>
        <w:t>留学定位评估：根据学生的学习成绩、性格特点、特长爱好、家庭背景等综合情况进行优劣势分析；</w:t>
      </w:r>
    </w:p>
    <w:p w:rsidR="00B64C39" w:rsidRDefault="00A601B2">
      <w:pPr>
        <w:adjustRightInd w:val="0"/>
        <w:snapToGrid w:val="0"/>
        <w:spacing w:after="0" w:line="240" w:lineRule="auto"/>
        <w:ind w:firstLineChars="200" w:firstLine="440"/>
      </w:pPr>
      <w:r>
        <w:rPr>
          <w:rFonts w:hint="eastAsia"/>
        </w:rPr>
        <w:t xml:space="preserve">3. </w:t>
      </w:r>
      <w:r>
        <w:rPr>
          <w:rFonts w:hint="eastAsia"/>
        </w:rPr>
        <w:t>留学方案设计：确定适合学生的留学时间与目标，经过与学生和家长达成一致后，进行考试规划，确定目标导向化学习方案，社会活动和国际经历指导；</w:t>
      </w:r>
    </w:p>
    <w:p w:rsidR="00B64C39" w:rsidRDefault="00A601B2">
      <w:pPr>
        <w:adjustRightInd w:val="0"/>
        <w:snapToGrid w:val="0"/>
        <w:spacing w:after="0" w:line="240" w:lineRule="auto"/>
        <w:ind w:firstLineChars="200" w:firstLine="440"/>
      </w:pPr>
      <w:r>
        <w:rPr>
          <w:rFonts w:hint="eastAsia"/>
        </w:rPr>
        <w:t xml:space="preserve">4. </w:t>
      </w:r>
      <w:r>
        <w:rPr>
          <w:rFonts w:hint="eastAsia"/>
        </w:rPr>
        <w:t>目标学校报考：指导学生进行文字准备，协助、指导学生准</w:t>
      </w:r>
      <w:r w:rsidR="000C1EF9">
        <w:rPr>
          <w:rFonts w:hint="eastAsia"/>
        </w:rPr>
        <w:t>备相关报考资料进行学校报考及面试指导，以达到考取目标学校的目的；</w:t>
      </w:r>
    </w:p>
    <w:p w:rsidR="000C1EF9" w:rsidRDefault="000C1EF9">
      <w:pPr>
        <w:adjustRightInd w:val="0"/>
        <w:snapToGrid w:val="0"/>
        <w:spacing w:after="0" w:line="240" w:lineRule="auto"/>
        <w:ind w:firstLineChars="200" w:firstLine="440"/>
      </w:pPr>
      <w:r>
        <w:rPr>
          <w:rFonts w:hint="eastAsia"/>
        </w:rPr>
        <w:t xml:space="preserve">5. </w:t>
      </w:r>
      <w:r>
        <w:rPr>
          <w:rFonts w:hint="eastAsia"/>
        </w:rPr>
        <w:t>提供入学标准考试（如托福、</w:t>
      </w:r>
      <w:r>
        <w:rPr>
          <w:rFonts w:hint="eastAsia"/>
        </w:rPr>
        <w:t>SSAT</w:t>
      </w:r>
      <w:r>
        <w:rPr>
          <w:rFonts w:hint="eastAsia"/>
        </w:rPr>
        <w:t>）培训，语言能力培训及入学面试培训。</w:t>
      </w:r>
    </w:p>
    <w:p w:rsidR="00B64C39" w:rsidRDefault="00B64C39">
      <w:pPr>
        <w:adjustRightInd w:val="0"/>
        <w:snapToGrid w:val="0"/>
        <w:spacing w:after="0" w:line="240" w:lineRule="auto"/>
        <w:ind w:firstLineChars="200" w:firstLine="440"/>
      </w:pPr>
    </w:p>
    <w:p w:rsidR="00B64C39" w:rsidRDefault="00A601B2">
      <w:pPr>
        <w:adjustRightInd w:val="0"/>
        <w:snapToGrid w:val="0"/>
        <w:spacing w:after="0" w:line="240" w:lineRule="auto"/>
        <w:ind w:firstLineChars="200" w:firstLine="440"/>
      </w:pPr>
      <w:r>
        <w:rPr>
          <w:rFonts w:hint="eastAsia"/>
        </w:rPr>
        <w:t>二、行前准备：</w:t>
      </w:r>
    </w:p>
    <w:p w:rsidR="00B64C39" w:rsidRDefault="00A601B2">
      <w:pPr>
        <w:adjustRightInd w:val="0"/>
        <w:snapToGrid w:val="0"/>
        <w:spacing w:after="0" w:line="240" w:lineRule="auto"/>
        <w:ind w:firstLineChars="200" w:firstLine="440"/>
      </w:pPr>
      <w:r>
        <w:rPr>
          <w:rFonts w:hint="eastAsia"/>
        </w:rPr>
        <w:t xml:space="preserve">1. </w:t>
      </w:r>
      <w:r>
        <w:rPr>
          <w:rFonts w:hint="eastAsia"/>
        </w:rPr>
        <w:t>文化培训；根据中美文化差异和思维方式的不同，提前对我们的孩子进行培训，会让他们大大缩短</w:t>
      </w:r>
      <w:r w:rsidR="005D3902">
        <w:rPr>
          <w:rFonts w:hint="eastAsia"/>
        </w:rPr>
        <w:t>新学校新环境的</w:t>
      </w:r>
      <w:r>
        <w:rPr>
          <w:rFonts w:hint="eastAsia"/>
        </w:rPr>
        <w:t>适应期，以最短的时间融入美国社会；</w:t>
      </w:r>
    </w:p>
    <w:p w:rsidR="00B64C39" w:rsidRDefault="00A601B2">
      <w:pPr>
        <w:adjustRightInd w:val="0"/>
        <w:snapToGrid w:val="0"/>
        <w:spacing w:after="0" w:line="240" w:lineRule="auto"/>
        <w:ind w:firstLineChars="200" w:firstLine="440"/>
      </w:pPr>
      <w:r>
        <w:rPr>
          <w:rFonts w:hint="eastAsia"/>
        </w:rPr>
        <w:t xml:space="preserve">2. </w:t>
      </w:r>
      <w:r>
        <w:rPr>
          <w:rFonts w:hint="eastAsia"/>
        </w:rPr>
        <w:t>签证培训：签证培训是赴美的必修课，这是我们孩</w:t>
      </w:r>
      <w:r w:rsidR="00623BE0">
        <w:rPr>
          <w:rFonts w:hint="eastAsia"/>
        </w:rPr>
        <w:t>子留学的必经之路，以保证我们的孩子顺利获得进入美国境内的通行证；</w:t>
      </w:r>
    </w:p>
    <w:p w:rsidR="00623BE0" w:rsidRDefault="00623BE0">
      <w:pPr>
        <w:adjustRightInd w:val="0"/>
        <w:snapToGrid w:val="0"/>
        <w:spacing w:after="0" w:line="240" w:lineRule="auto"/>
        <w:ind w:firstLineChars="200" w:firstLine="440"/>
      </w:pPr>
      <w:r>
        <w:rPr>
          <w:rFonts w:hint="eastAsia"/>
        </w:rPr>
        <w:t xml:space="preserve">3. </w:t>
      </w:r>
      <w:r>
        <w:rPr>
          <w:rFonts w:hint="eastAsia"/>
        </w:rPr>
        <w:t>其它行前准备：按照学校的不同要求，协调完成报到时所要求的各类文件。</w:t>
      </w:r>
    </w:p>
    <w:p w:rsidR="00B64C39" w:rsidRDefault="00B64C39">
      <w:pPr>
        <w:adjustRightInd w:val="0"/>
        <w:snapToGrid w:val="0"/>
        <w:spacing w:after="0" w:line="240" w:lineRule="auto"/>
        <w:ind w:firstLineChars="200" w:firstLine="440"/>
      </w:pPr>
    </w:p>
    <w:p w:rsidR="00B64C39" w:rsidRDefault="00A601B2">
      <w:pPr>
        <w:adjustRightInd w:val="0"/>
        <w:snapToGrid w:val="0"/>
        <w:spacing w:after="0" w:line="240" w:lineRule="auto"/>
        <w:ind w:firstLineChars="200" w:firstLine="440"/>
      </w:pPr>
      <w:r>
        <w:rPr>
          <w:rFonts w:hint="eastAsia"/>
        </w:rPr>
        <w:t>三、留学全程管理：适合初、高中留学生。为了解除父母的后顾之忧，</w:t>
      </w:r>
      <w:r>
        <w:rPr>
          <w:rFonts w:hint="eastAsia"/>
        </w:rPr>
        <w:t>WSK</w:t>
      </w:r>
      <w:r>
        <w:rPr>
          <w:rFonts w:hint="eastAsia"/>
        </w:rPr>
        <w:t>为我们的孩子在留学期间，安排专人负责管理</w:t>
      </w:r>
      <w:r w:rsidR="00D96648">
        <w:rPr>
          <w:rFonts w:hint="eastAsia"/>
        </w:rPr>
        <w:t>与监护</w:t>
      </w:r>
      <w:r>
        <w:rPr>
          <w:rFonts w:hint="eastAsia"/>
        </w:rPr>
        <w:t>，包括安排：</w:t>
      </w:r>
    </w:p>
    <w:p w:rsidR="00B64C39" w:rsidRDefault="00A601B2">
      <w:pPr>
        <w:adjustRightInd w:val="0"/>
        <w:snapToGrid w:val="0"/>
        <w:spacing w:after="0" w:line="240" w:lineRule="auto"/>
        <w:ind w:firstLineChars="200" w:firstLine="440"/>
      </w:pPr>
      <w:r>
        <w:rPr>
          <w:rFonts w:hint="eastAsia"/>
        </w:rPr>
        <w:t xml:space="preserve">1. </w:t>
      </w:r>
      <w:r>
        <w:rPr>
          <w:rFonts w:hint="eastAsia"/>
        </w:rPr>
        <w:t>住</w:t>
      </w:r>
      <w:r w:rsidR="00D96648">
        <w:rPr>
          <w:rFonts w:hint="eastAsia"/>
        </w:rPr>
        <w:t>宿</w:t>
      </w:r>
      <w:r>
        <w:rPr>
          <w:rFonts w:hint="eastAsia"/>
        </w:rPr>
        <w:t>家</w:t>
      </w:r>
      <w:r w:rsidR="00D96648">
        <w:rPr>
          <w:rFonts w:hint="eastAsia"/>
        </w:rPr>
        <w:t>庭：根据我们孩子的年龄、性格、爱好，以及所在学校等综合情况，安排适合的住宿家庭接纳我们的孩子，使我们的孩子将成为其中的一员，感受最真切的美国生活</w:t>
      </w:r>
      <w:r>
        <w:rPr>
          <w:rFonts w:hint="eastAsia"/>
        </w:rPr>
        <w:t>，并把这份友谊永久保存。</w:t>
      </w:r>
    </w:p>
    <w:p w:rsidR="00B64C39" w:rsidRDefault="00A601B2">
      <w:pPr>
        <w:adjustRightInd w:val="0"/>
        <w:snapToGrid w:val="0"/>
        <w:spacing w:after="0" w:line="240" w:lineRule="auto"/>
        <w:ind w:firstLineChars="200" w:firstLine="440"/>
      </w:pPr>
      <w:r>
        <w:rPr>
          <w:rFonts w:hint="eastAsia"/>
        </w:rPr>
        <w:t xml:space="preserve">2. </w:t>
      </w:r>
      <w:r>
        <w:rPr>
          <w:rFonts w:hint="eastAsia"/>
        </w:rPr>
        <w:t>课程辅导与课外活动：根据孩子的英语水平、在校的各科成绩和个人兴趣与爱好，</w:t>
      </w:r>
      <w:r w:rsidR="00B90F93">
        <w:rPr>
          <w:rFonts w:hint="eastAsia"/>
        </w:rPr>
        <w:t>拟定课后计划，主要包括学习补习及活动安排，活动包括学校活动和校外活动，如体育、音乐、美术类，以及</w:t>
      </w:r>
      <w:r>
        <w:rPr>
          <w:rFonts w:hint="eastAsia"/>
        </w:rPr>
        <w:t>集体出游等</w:t>
      </w:r>
      <w:r w:rsidR="00B90F93">
        <w:rPr>
          <w:rFonts w:hint="eastAsia"/>
        </w:rPr>
        <w:t>，让孩子有一个丰富的美国生活，帮助他们尽早融入美国社会</w:t>
      </w:r>
      <w:r>
        <w:rPr>
          <w:rFonts w:hint="eastAsia"/>
        </w:rPr>
        <w:t>。</w:t>
      </w:r>
    </w:p>
    <w:p w:rsidR="00B64C39" w:rsidRDefault="00B64C39">
      <w:pPr>
        <w:adjustRightInd w:val="0"/>
        <w:snapToGrid w:val="0"/>
        <w:spacing w:after="0" w:line="240" w:lineRule="auto"/>
        <w:ind w:firstLineChars="200" w:firstLine="440"/>
      </w:pPr>
    </w:p>
    <w:p w:rsidR="00B64C39" w:rsidRDefault="00A601B2">
      <w:pPr>
        <w:adjustRightInd w:val="0"/>
        <w:snapToGrid w:val="0"/>
        <w:spacing w:after="0" w:line="240" w:lineRule="auto"/>
        <w:ind w:firstLineChars="200" w:firstLine="440"/>
      </w:pPr>
      <w:r>
        <w:rPr>
          <w:rFonts w:hint="eastAsia"/>
        </w:rPr>
        <w:t>基于以上生活与学习活动，</w:t>
      </w:r>
      <w:r>
        <w:rPr>
          <w:rFonts w:hint="eastAsia"/>
        </w:rPr>
        <w:t>WSK</w:t>
      </w:r>
      <w:r>
        <w:rPr>
          <w:rFonts w:hint="eastAsia"/>
        </w:rPr>
        <w:t>学生管理顾问会定期与家长沟通孩子的生活和学习情况。同时，学生的管理顾问也是特殊情况联络人，遇到孩子生病、紧急情况等，我们会第一时间予以安排、处理；</w:t>
      </w:r>
    </w:p>
    <w:p w:rsidR="00B64C39" w:rsidRDefault="00B64C39">
      <w:pPr>
        <w:adjustRightInd w:val="0"/>
        <w:snapToGrid w:val="0"/>
        <w:spacing w:after="0" w:line="240" w:lineRule="auto"/>
        <w:ind w:firstLineChars="200" w:firstLine="440"/>
      </w:pPr>
    </w:p>
    <w:p w:rsidR="00B64C39" w:rsidRDefault="00A601B2">
      <w:pPr>
        <w:adjustRightInd w:val="0"/>
        <w:snapToGrid w:val="0"/>
        <w:spacing w:after="0" w:line="240" w:lineRule="auto"/>
        <w:ind w:firstLineChars="200" w:firstLine="440"/>
      </w:pPr>
      <w:r>
        <w:rPr>
          <w:rFonts w:hint="eastAsia"/>
        </w:rPr>
        <w:t>四、</w:t>
      </w:r>
      <w:r>
        <w:rPr>
          <w:rFonts w:hint="eastAsia"/>
        </w:rPr>
        <w:t xml:space="preserve"> </w:t>
      </w:r>
      <w:r>
        <w:rPr>
          <w:rFonts w:hint="eastAsia"/>
        </w:rPr>
        <w:t>保险：</w:t>
      </w:r>
    </w:p>
    <w:p w:rsidR="00B64C39" w:rsidRDefault="00A601B2">
      <w:pPr>
        <w:adjustRightInd w:val="0"/>
        <w:snapToGrid w:val="0"/>
        <w:spacing w:after="0" w:line="240" w:lineRule="auto"/>
        <w:ind w:firstLineChars="200" w:firstLine="440"/>
      </w:pPr>
      <w:r>
        <w:rPr>
          <w:rFonts w:hint="eastAsia"/>
        </w:rPr>
        <w:t>由于美国的就医看病费用较高，所以，我们将根据学校的要求和每个孩子的实际情况，协助学生设计健康保险计划，包括适合大众的基本保险及满足个性化需求的补充保险，供学生及家长选择、参考。牙医、眼科检查、配镜可安排在国内完成。</w:t>
      </w:r>
    </w:p>
    <w:p w:rsidR="00B64C39" w:rsidRDefault="00B64C39"/>
    <w:p w:rsidR="00B64C39" w:rsidRDefault="00B64C39"/>
    <w:p w:rsidR="00B64C39" w:rsidRDefault="0011208E">
      <w:r>
        <w:rPr>
          <w:noProof/>
        </w:rPr>
        <w:drawing>
          <wp:inline distT="0" distB="0" distL="0" distR="0">
            <wp:extent cx="2057400" cy="1371600"/>
            <wp:effectExtent l="19050" t="0" r="0" b="0"/>
            <wp:docPr id="2" name="图片 2" descr="AHS da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S day15"/>
                    <pic:cNvPicPr>
                      <a:picLocks noChangeAspect="1" noChangeArrowheads="1"/>
                    </pic:cNvPicPr>
                  </pic:nvPicPr>
                  <pic:blipFill>
                    <a:blip r:embed="rId23" cstate="print"/>
                    <a:srcRect/>
                    <a:stretch>
                      <a:fillRect/>
                    </a:stretch>
                  </pic:blipFill>
                  <pic:spPr bwMode="auto">
                    <a:xfrm>
                      <a:off x="0" y="0"/>
                      <a:ext cx="2057400" cy="1371600"/>
                    </a:xfrm>
                    <a:prstGeom prst="rect">
                      <a:avLst/>
                    </a:prstGeom>
                    <a:noFill/>
                    <a:ln w="9525">
                      <a:noFill/>
                      <a:miter lim="800000"/>
                      <a:headEnd/>
                      <a:tailEnd/>
                    </a:ln>
                  </pic:spPr>
                </pic:pic>
              </a:graphicData>
            </a:graphic>
          </wp:inline>
        </w:drawing>
      </w:r>
      <w:r>
        <w:rPr>
          <w:noProof/>
        </w:rPr>
        <w:drawing>
          <wp:inline distT="0" distB="0" distL="0" distR="0">
            <wp:extent cx="1828800" cy="1371600"/>
            <wp:effectExtent l="19050" t="0" r="0" b="0"/>
            <wp:docPr id="3" name="图片 3" descr="Bostwick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stwicks16"/>
                    <pic:cNvPicPr>
                      <a:picLocks noChangeAspect="1" noChangeArrowheads="1"/>
                    </pic:cNvPicPr>
                  </pic:nvPicPr>
                  <pic:blipFill>
                    <a:blip r:embed="rId24"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sidR="00A601B2">
        <w:rPr>
          <w:rFonts w:eastAsia="Times New Roman"/>
          <w:snapToGrid w:val="0"/>
          <w:color w:val="000000"/>
          <w:w w:val="0"/>
          <w:sz w:val="16"/>
          <w:szCs w:val="0"/>
          <w:u w:color="000000"/>
          <w:shd w:val="clear" w:color="000000" w:fill="000000"/>
        </w:rPr>
        <w:t xml:space="preserve"> </w:t>
      </w:r>
      <w:r>
        <w:rPr>
          <w:noProof/>
        </w:rPr>
        <w:drawing>
          <wp:inline distT="0" distB="0" distL="0" distR="0">
            <wp:extent cx="2286000" cy="1362075"/>
            <wp:effectExtent l="19050" t="0" r="0" b="0"/>
            <wp:docPr id="4" name="图片 4" descr="AHS da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HS day23"/>
                    <pic:cNvPicPr>
                      <a:picLocks noChangeAspect="1" noChangeArrowheads="1"/>
                    </pic:cNvPicPr>
                  </pic:nvPicPr>
                  <pic:blipFill>
                    <a:blip r:embed="rId25" cstate="print"/>
                    <a:srcRect/>
                    <a:stretch>
                      <a:fillRect/>
                    </a:stretch>
                  </pic:blipFill>
                  <pic:spPr bwMode="auto">
                    <a:xfrm>
                      <a:off x="0" y="0"/>
                      <a:ext cx="2286000" cy="1362075"/>
                    </a:xfrm>
                    <a:prstGeom prst="rect">
                      <a:avLst/>
                    </a:prstGeom>
                    <a:noFill/>
                    <a:ln w="9525">
                      <a:noFill/>
                      <a:miter lim="800000"/>
                      <a:headEnd/>
                      <a:tailEnd/>
                    </a:ln>
                  </pic:spPr>
                </pic:pic>
              </a:graphicData>
            </a:graphic>
          </wp:inline>
        </w:drawing>
      </w:r>
      <w:r w:rsidR="00A601B2">
        <w:rPr>
          <w:rFonts w:eastAsia="Times New Roman"/>
          <w:snapToGrid w:val="0"/>
          <w:color w:val="000000"/>
          <w:w w:val="0"/>
          <w:sz w:val="16"/>
          <w:szCs w:val="0"/>
          <w:u w:color="000000"/>
          <w:shd w:val="clear" w:color="000000" w:fill="000000"/>
        </w:rPr>
        <w:t xml:space="preserve">  </w:t>
      </w:r>
    </w:p>
    <w:p w:rsidR="00B64C39" w:rsidRDefault="00A601B2" w:rsidP="009D54D6">
      <w:pPr>
        <w:ind w:firstLineChars="200" w:firstLine="560"/>
        <w:jc w:val="center"/>
        <w:rPr>
          <w:rFonts w:ascii="SimSun" w:hAnsi="SimSun" w:cs="SimSun"/>
          <w:sz w:val="28"/>
          <w:szCs w:val="28"/>
          <w:lang w:val="en-AU"/>
        </w:rPr>
      </w:pPr>
      <w:r>
        <w:rPr>
          <w:rFonts w:ascii="STFangsong" w:eastAsia="STFangsong" w:hAnsi="STFangsong" w:hint="eastAsia"/>
          <w:sz w:val="28"/>
          <w:szCs w:val="28"/>
          <w:lang w:val="en-AU"/>
        </w:rPr>
        <w:lastRenderedPageBreak/>
        <w:t>WSK留</w:t>
      </w:r>
      <w:r>
        <w:rPr>
          <w:rFonts w:ascii="SimSun" w:hAnsi="SimSun" w:cs="SimSun" w:hint="eastAsia"/>
          <w:sz w:val="28"/>
          <w:szCs w:val="28"/>
          <w:lang w:val="en-AU"/>
        </w:rPr>
        <w:t>学美国教育基地</w:t>
      </w:r>
    </w:p>
    <w:p w:rsidR="00B64C39" w:rsidRDefault="00A601B2">
      <w:pPr>
        <w:ind w:firstLineChars="2400" w:firstLine="6720"/>
        <w:jc w:val="both"/>
        <w:rPr>
          <w:rFonts w:ascii="SimSun" w:hAnsi="SimSun" w:cs="SimSun"/>
          <w:sz w:val="28"/>
          <w:szCs w:val="28"/>
          <w:lang w:val="en-AU"/>
        </w:rPr>
      </w:pPr>
      <w:r>
        <w:rPr>
          <w:rFonts w:ascii="SimSun" w:hAnsi="SimSun" w:cs="SimSun" w:hint="eastAsia"/>
          <w:sz w:val="28"/>
          <w:szCs w:val="28"/>
          <w:lang w:val="en-AU"/>
        </w:rPr>
        <w:t>——北卡罗莱纳州</w:t>
      </w:r>
    </w:p>
    <w:p w:rsidR="00B64C39" w:rsidRDefault="00552E0C">
      <w:pPr>
        <w:ind w:firstLineChars="2400" w:firstLine="6720"/>
        <w:jc w:val="both"/>
        <w:rPr>
          <w:rFonts w:ascii="SimSun" w:hAnsi="SimSun" w:cs="SimSun"/>
          <w:sz w:val="28"/>
          <w:szCs w:val="28"/>
          <w:lang w:val="en-AU"/>
        </w:rPr>
      </w:pPr>
      <w:r>
        <w:rPr>
          <w:rFonts w:ascii="SimSun" w:hAnsi="SimSun" w:cs="SimSun"/>
          <w:sz w:val="28"/>
          <w:szCs w:val="28"/>
        </w:rPr>
        <w:pict>
          <v:shapetype id="_x0000_t202" coordsize="21600,21600" o:spt="202" path="m,l,21600r21600,l21600,xe">
            <v:stroke joinstyle="miter"/>
            <v:path gradientshapeok="t" o:connecttype="rect"/>
          </v:shapetype>
          <v:shape id="_x0000_s1027" type="#_x0000_t202" style="position:absolute;left:0;text-align:left;margin-left:9pt;margin-top:15.25pt;width:486pt;height:234pt;z-index:251654656">
            <v:textbox>
              <w:txbxContent>
                <w:p w:rsidR="00BF4CBD" w:rsidRDefault="00BF4CBD">
                  <w:r>
                    <w:rPr>
                      <w:rFonts w:hint="eastAsia"/>
                      <w:noProof/>
                    </w:rPr>
                    <w:drawing>
                      <wp:inline distT="0" distB="0" distL="0" distR="0">
                        <wp:extent cx="6076950" cy="3848100"/>
                        <wp:effectExtent l="19050" t="0" r="0" b="0"/>
                        <wp:docPr id="8" name="图片 8" descr="照片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照片一"/>
                                <pic:cNvPicPr>
                                  <a:picLocks noChangeAspect="1" noChangeArrowheads="1"/>
                                </pic:cNvPicPr>
                              </pic:nvPicPr>
                              <pic:blipFill>
                                <a:blip r:embed="rId26"/>
                                <a:srcRect/>
                                <a:stretch>
                                  <a:fillRect/>
                                </a:stretch>
                              </pic:blipFill>
                              <pic:spPr bwMode="auto">
                                <a:xfrm>
                                  <a:off x="0" y="0"/>
                                  <a:ext cx="6076950" cy="3848100"/>
                                </a:xfrm>
                                <a:prstGeom prst="rect">
                                  <a:avLst/>
                                </a:prstGeom>
                                <a:noFill/>
                                <a:ln w="9525">
                                  <a:noFill/>
                                  <a:miter lim="800000"/>
                                  <a:headEnd/>
                                  <a:tailEnd/>
                                </a:ln>
                              </pic:spPr>
                            </pic:pic>
                          </a:graphicData>
                        </a:graphic>
                      </wp:inline>
                    </w:drawing>
                  </w:r>
                </w:p>
                <w:p w:rsidR="00BF4CBD" w:rsidRDefault="00BF4CBD"/>
                <w:p w:rsidR="00BF4CBD" w:rsidRDefault="00BF4CBD"/>
                <w:p w:rsidR="00BF4CBD" w:rsidRDefault="00BF4CBD"/>
                <w:p w:rsidR="00BF4CBD" w:rsidRDefault="00BF4CBD"/>
                <w:p w:rsidR="00BF4CBD" w:rsidRDefault="00BF4CBD"/>
                <w:p w:rsidR="00BF4CBD" w:rsidRDefault="00BF4CBD"/>
              </w:txbxContent>
            </v:textbox>
          </v:shape>
        </w:pict>
      </w:r>
    </w:p>
    <w:p w:rsidR="00B64C39" w:rsidRDefault="00B64C39">
      <w:pPr>
        <w:ind w:firstLineChars="2400" w:firstLine="6720"/>
        <w:jc w:val="both"/>
        <w:rPr>
          <w:rFonts w:ascii="SimSun" w:hAnsi="SimSun" w:cs="SimSun"/>
          <w:sz w:val="28"/>
          <w:szCs w:val="28"/>
          <w:lang w:val="en-AU"/>
        </w:rPr>
      </w:pPr>
    </w:p>
    <w:p w:rsidR="00B64C39" w:rsidRDefault="00B64C39">
      <w:pPr>
        <w:ind w:firstLineChars="2400" w:firstLine="6720"/>
        <w:jc w:val="both"/>
        <w:rPr>
          <w:rFonts w:ascii="SimSun" w:hAnsi="SimSun" w:cs="SimSun"/>
          <w:sz w:val="28"/>
          <w:szCs w:val="28"/>
          <w:lang w:val="en-AU"/>
        </w:rPr>
      </w:pPr>
    </w:p>
    <w:p w:rsidR="00B64C39" w:rsidRDefault="00B64C39">
      <w:pPr>
        <w:ind w:firstLineChars="2400" w:firstLine="6720"/>
        <w:jc w:val="both"/>
        <w:rPr>
          <w:rFonts w:ascii="SimSun" w:hAnsi="SimSun" w:cs="SimSun"/>
          <w:sz w:val="28"/>
          <w:szCs w:val="28"/>
          <w:lang w:val="en-AU"/>
        </w:rPr>
      </w:pPr>
    </w:p>
    <w:p w:rsidR="00B64C39" w:rsidRDefault="00B64C39">
      <w:pPr>
        <w:ind w:firstLineChars="2400" w:firstLine="6720"/>
        <w:jc w:val="both"/>
        <w:rPr>
          <w:rFonts w:ascii="SimSun" w:hAnsi="SimSun" w:cs="SimSun"/>
          <w:sz w:val="28"/>
          <w:szCs w:val="28"/>
          <w:lang w:val="en-AU"/>
        </w:rPr>
      </w:pPr>
    </w:p>
    <w:p w:rsidR="00B64C39" w:rsidRDefault="00B64C39">
      <w:pPr>
        <w:ind w:firstLineChars="2400" w:firstLine="6720"/>
        <w:jc w:val="both"/>
        <w:rPr>
          <w:rFonts w:ascii="SimSun" w:hAnsi="SimSun" w:cs="SimSun"/>
          <w:sz w:val="28"/>
          <w:szCs w:val="28"/>
          <w:lang w:val="en-AU"/>
        </w:rPr>
      </w:pPr>
    </w:p>
    <w:p w:rsidR="00B64C39" w:rsidRDefault="00B64C39">
      <w:pPr>
        <w:ind w:firstLineChars="200" w:firstLine="560"/>
        <w:jc w:val="both"/>
        <w:rPr>
          <w:rFonts w:ascii="SimSun" w:hAnsi="SimSun" w:cs="SimSun"/>
          <w:sz w:val="28"/>
          <w:szCs w:val="28"/>
          <w:lang w:val="en-AU"/>
        </w:rPr>
      </w:pPr>
    </w:p>
    <w:p w:rsidR="00B64C39" w:rsidRDefault="00B64C39">
      <w:pPr>
        <w:ind w:firstLineChars="200" w:firstLine="560"/>
        <w:jc w:val="both"/>
        <w:rPr>
          <w:rFonts w:ascii="SimSun" w:hAnsi="SimSun" w:cs="SimSun"/>
          <w:sz w:val="28"/>
          <w:szCs w:val="28"/>
          <w:lang w:val="en-AU"/>
        </w:rPr>
      </w:pPr>
    </w:p>
    <w:p w:rsidR="00B64C39" w:rsidRDefault="00B64C39">
      <w:pPr>
        <w:ind w:firstLineChars="200" w:firstLine="560"/>
        <w:jc w:val="both"/>
        <w:rPr>
          <w:rFonts w:ascii="SimSun" w:hAnsi="SimSun" w:cs="SimSun"/>
          <w:sz w:val="28"/>
          <w:szCs w:val="28"/>
          <w:lang w:val="en-AU"/>
        </w:rPr>
      </w:pPr>
    </w:p>
    <w:p w:rsidR="00B64C39" w:rsidRDefault="00A601B2">
      <w:pPr>
        <w:ind w:firstLineChars="200" w:firstLine="440"/>
      </w:pPr>
      <w:r>
        <w:rPr>
          <w:rFonts w:hint="eastAsia"/>
        </w:rPr>
        <w:t>北卡罗莱纳州拥有</w:t>
      </w:r>
      <w:r>
        <w:rPr>
          <w:rFonts w:hint="eastAsia"/>
        </w:rPr>
        <w:t>16</w:t>
      </w:r>
      <w:r>
        <w:rPr>
          <w:rFonts w:hint="eastAsia"/>
        </w:rPr>
        <w:t>所公立大学，</w:t>
      </w:r>
      <w:r>
        <w:rPr>
          <w:rFonts w:hint="eastAsia"/>
        </w:rPr>
        <w:t>36</w:t>
      </w:r>
      <w:r>
        <w:rPr>
          <w:rFonts w:hint="eastAsia"/>
        </w:rPr>
        <w:t>所私立大学，其中杜克大学（</w:t>
      </w:r>
      <w:r>
        <w:rPr>
          <w:rFonts w:hint="eastAsia"/>
        </w:rPr>
        <w:t>Duke University</w:t>
      </w:r>
      <w:r>
        <w:rPr>
          <w:rFonts w:hint="eastAsia"/>
        </w:rPr>
        <w:t>）排名全美第</w:t>
      </w:r>
      <w:r>
        <w:rPr>
          <w:rFonts w:hint="eastAsia"/>
        </w:rPr>
        <w:t>5</w:t>
      </w:r>
      <w:r>
        <w:rPr>
          <w:rFonts w:hint="eastAsia"/>
        </w:rPr>
        <w:t>；北卡罗来纳教堂山分校（</w:t>
      </w:r>
      <w:r>
        <w:rPr>
          <w:rFonts w:hint="eastAsia"/>
        </w:rPr>
        <w:t>Chapel Hill</w:t>
      </w:r>
      <w:r>
        <w:rPr>
          <w:rFonts w:hint="eastAsia"/>
        </w:rPr>
        <w:t>）</w:t>
      </w:r>
      <w:r>
        <w:rPr>
          <w:rFonts w:hint="eastAsia"/>
        </w:rPr>
        <w:t>23</w:t>
      </w:r>
      <w:r>
        <w:rPr>
          <w:rFonts w:hint="eastAsia"/>
        </w:rPr>
        <w:t>名，维克森林大学（</w:t>
      </w:r>
      <w:r>
        <w:rPr>
          <w:rFonts w:hint="eastAsia"/>
        </w:rPr>
        <w:t>Wake Forest University</w:t>
      </w:r>
      <w:r>
        <w:rPr>
          <w:rFonts w:hint="eastAsia"/>
        </w:rPr>
        <w:t>）全美排名第</w:t>
      </w:r>
      <w:r>
        <w:rPr>
          <w:rFonts w:hint="eastAsia"/>
        </w:rPr>
        <w:t>19</w:t>
      </w:r>
      <w:r>
        <w:rPr>
          <w:rFonts w:hint="eastAsia"/>
        </w:rPr>
        <w:t>名；还有北卡罗莱纳州立大学纺织学全美第</w:t>
      </w:r>
      <w:r>
        <w:rPr>
          <w:rFonts w:hint="eastAsia"/>
        </w:rPr>
        <w:t>1</w:t>
      </w:r>
      <w:r>
        <w:rPr>
          <w:rFonts w:hint="eastAsia"/>
        </w:rPr>
        <w:t>，</w:t>
      </w:r>
      <w:r>
        <w:rPr>
          <w:rFonts w:hint="eastAsia"/>
        </w:rPr>
        <w:t xml:space="preserve"> </w:t>
      </w:r>
      <w:r>
        <w:rPr>
          <w:rFonts w:hint="eastAsia"/>
        </w:rPr>
        <w:t>文理学院排名第</w:t>
      </w:r>
      <w:r>
        <w:rPr>
          <w:rFonts w:hint="eastAsia"/>
        </w:rPr>
        <w:t>10</w:t>
      </w:r>
      <w:r>
        <w:rPr>
          <w:rFonts w:hint="eastAsia"/>
        </w:rPr>
        <w:t>。具有丰富教育资源的北卡罗莱纳州是</w:t>
      </w:r>
      <w:r>
        <w:rPr>
          <w:rFonts w:hint="eastAsia"/>
        </w:rPr>
        <w:t>WSK</w:t>
      </w:r>
      <w:r>
        <w:rPr>
          <w:rFonts w:hint="eastAsia"/>
        </w:rPr>
        <w:t>重要的留学教育基地之一，在这里我们拥有众多优质的联盟学校，得到了州政府及联想、</w:t>
      </w:r>
      <w:r>
        <w:rPr>
          <w:rFonts w:hint="eastAsia"/>
        </w:rPr>
        <w:t>IBM</w:t>
      </w:r>
      <w:r>
        <w:rPr>
          <w:rFonts w:hint="eastAsia"/>
        </w:rPr>
        <w:t>等国际跨国企业的支持与帮助，为我们国内学生的留学、教育及生活体验创造了良好的条件。</w:t>
      </w:r>
      <w:r>
        <w:t>罗利市是美国北卡罗来纳州首府，因有大量橡树而被称为</w:t>
      </w:r>
      <w:r>
        <w:t>"</w:t>
      </w:r>
      <w:r>
        <w:t>橡树之城</w:t>
      </w:r>
      <w:r>
        <w:t>"</w:t>
      </w:r>
      <w:r>
        <w:t>。罗利</w:t>
      </w:r>
      <w:r>
        <w:t>1792</w:t>
      </w:r>
      <w:r>
        <w:t>年建城，面积</w:t>
      </w:r>
      <w:r>
        <w:t>299.3</w:t>
      </w:r>
      <w:r>
        <w:t>平方公里，人口</w:t>
      </w:r>
      <w:r>
        <w:t>405</w:t>
      </w:r>
      <w:proofErr w:type="gramStart"/>
      <w:r>
        <w:t>,791</w:t>
      </w:r>
      <w:proofErr w:type="gramEnd"/>
      <w:r>
        <w:t>（</w:t>
      </w:r>
      <w:r>
        <w:t>2009</w:t>
      </w:r>
      <w:r>
        <w:t>），是美国第</w:t>
      </w:r>
      <w:r>
        <w:t>45</w:t>
      </w:r>
      <w:r>
        <w:t>大城市。罗利的产业包括银行和金融服务、电器电子、通信设备、医疗、服饰、食品加工、纸制品、药品等</w:t>
      </w:r>
      <w:r>
        <w:rPr>
          <w:rFonts w:hint="eastAsia"/>
        </w:rPr>
        <w:t>，该市获评美国生活质量最高城市，美国最佳就业城市</w:t>
      </w:r>
      <w:r>
        <w:t>。</w:t>
      </w:r>
    </w:p>
    <w:p w:rsidR="00B64C39" w:rsidRDefault="00A601B2">
      <w:pPr>
        <w:adjustRightInd w:val="0"/>
        <w:snapToGrid w:val="0"/>
        <w:spacing w:after="0" w:line="240" w:lineRule="auto"/>
        <w:rPr>
          <w:rFonts w:ascii="SimSun" w:hAnsi="SimSun" w:cs="SimSun"/>
          <w:sz w:val="28"/>
          <w:szCs w:val="28"/>
          <w:lang w:val="en-AU"/>
        </w:rPr>
      </w:pPr>
      <w:r>
        <w:rPr>
          <w:rFonts w:ascii="SimSun" w:hAnsi="SimSun" w:cs="SimSun"/>
          <w:sz w:val="28"/>
          <w:szCs w:val="28"/>
          <w:lang w:val="en-AU"/>
        </w:rPr>
        <w:br w:type="page"/>
      </w:r>
      <w:r>
        <w:rPr>
          <w:rFonts w:ascii="SimSun" w:hAnsi="SimSun" w:cs="SimSun" w:hint="eastAsia"/>
          <w:sz w:val="28"/>
          <w:szCs w:val="28"/>
          <w:lang w:val="en-AU"/>
        </w:rPr>
        <w:lastRenderedPageBreak/>
        <w:t>WSK美国北卡高中盟校简介：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88"/>
      </w:tblGrid>
      <w:tr w:rsidR="00B64C39">
        <w:tc>
          <w:tcPr>
            <w:tcW w:w="10188" w:type="dxa"/>
          </w:tcPr>
          <w:p w:rsidR="00B64C39" w:rsidRDefault="0011208E">
            <w:pPr>
              <w:pStyle w:val="NormalWeb"/>
            </w:pPr>
            <w:r>
              <w:rPr>
                <w:noProof/>
                <w:sz w:val="28"/>
                <w:szCs w:val="28"/>
              </w:rPr>
              <w:drawing>
                <wp:inline distT="0" distB="0" distL="0" distR="0">
                  <wp:extent cx="6357594" cy="1982329"/>
                  <wp:effectExtent l="19050" t="0" r="5106" b="0"/>
                  <wp:docPr id="5" name="图片 5" descr="dsk4_DSC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4_DSC0021"/>
                          <pic:cNvPicPr>
                            <a:picLocks noChangeAspect="1" noChangeArrowheads="1"/>
                          </pic:cNvPicPr>
                        </pic:nvPicPr>
                        <pic:blipFill>
                          <a:blip r:embed="rId27" cstate="print"/>
                          <a:srcRect/>
                          <a:stretch>
                            <a:fillRect/>
                          </a:stretch>
                        </pic:blipFill>
                        <pic:spPr bwMode="auto">
                          <a:xfrm>
                            <a:off x="0" y="0"/>
                            <a:ext cx="6364891" cy="1984604"/>
                          </a:xfrm>
                          <a:prstGeom prst="rect">
                            <a:avLst/>
                          </a:prstGeom>
                          <a:noFill/>
                          <a:ln w="9525">
                            <a:noFill/>
                            <a:miter lim="800000"/>
                            <a:headEnd/>
                            <a:tailEnd/>
                          </a:ln>
                        </pic:spPr>
                      </pic:pic>
                    </a:graphicData>
                  </a:graphic>
                </wp:inline>
              </w:drawing>
            </w:r>
            <w:r w:rsidR="00A601B2" w:rsidRPr="00C2243E">
              <w:rPr>
                <w:rFonts w:ascii="Calibri" w:hAnsi="Calibri" w:cs="Times New Roman"/>
                <w:b/>
                <w:color w:val="FF0000"/>
                <w:sz w:val="22"/>
                <w:szCs w:val="22"/>
              </w:rPr>
              <w:t>Saint Mary's School</w:t>
            </w:r>
            <w:r w:rsidR="00A601B2" w:rsidRPr="00C2243E">
              <w:rPr>
                <w:rFonts w:ascii="Calibri" w:hAnsi="Calibri" w:cs="Times New Roman" w:hint="eastAsia"/>
                <w:b/>
                <w:color w:val="FF0000"/>
                <w:sz w:val="22"/>
                <w:szCs w:val="22"/>
              </w:rPr>
              <w:t>:</w:t>
            </w:r>
            <w:r w:rsidR="00A601B2" w:rsidRPr="00C2243E">
              <w:rPr>
                <w:rFonts w:ascii="Calibri" w:hAnsi="Calibri" w:cs="Times New Roman"/>
                <w:b/>
                <w:color w:val="FF0000"/>
                <w:sz w:val="22"/>
                <w:szCs w:val="22"/>
              </w:rPr>
              <w:t xml:space="preserve"> </w:t>
            </w:r>
            <w:r w:rsidR="00A601B2">
              <w:rPr>
                <w:rFonts w:ascii="Calibri" w:hAnsi="Calibri" w:cs="Times New Roman" w:hint="eastAsia"/>
                <w:sz w:val="22"/>
                <w:szCs w:val="22"/>
              </w:rPr>
              <w:t>是位于北卡罗莱纳州首府罗利市的一所私立</w:t>
            </w:r>
            <w:r w:rsidR="00A601B2">
              <w:rPr>
                <w:rFonts w:ascii="Calibri" w:hAnsi="Calibri" w:cs="Times New Roman" w:hint="eastAsia"/>
                <w:sz w:val="22"/>
                <w:szCs w:val="22"/>
              </w:rPr>
              <w:t>9-12</w:t>
            </w:r>
            <w:r w:rsidR="00A601B2">
              <w:rPr>
                <w:rFonts w:ascii="Calibri" w:hAnsi="Calibri" w:cs="Times New Roman" w:hint="eastAsia"/>
                <w:sz w:val="22"/>
                <w:szCs w:val="22"/>
              </w:rPr>
              <w:t>年级的女子高中学</w:t>
            </w:r>
            <w:proofErr w:type="gramStart"/>
            <w:r w:rsidR="00A601B2">
              <w:rPr>
                <w:rFonts w:ascii="Calibri" w:hAnsi="Calibri" w:cs="Times New Roman" w:hint="eastAsia"/>
                <w:sz w:val="22"/>
                <w:szCs w:val="22"/>
              </w:rPr>
              <w:t>,</w:t>
            </w:r>
            <w:r w:rsidR="00A601B2">
              <w:rPr>
                <w:rFonts w:ascii="Calibri" w:hAnsi="Calibri" w:cs="Times New Roman" w:hint="eastAsia"/>
                <w:sz w:val="22"/>
                <w:szCs w:val="22"/>
              </w:rPr>
              <w:t>建立于</w:t>
            </w:r>
            <w:r w:rsidR="00A601B2">
              <w:rPr>
                <w:rFonts w:ascii="Calibri" w:hAnsi="Calibri" w:cs="Times New Roman" w:hint="eastAsia"/>
                <w:sz w:val="22"/>
                <w:szCs w:val="22"/>
              </w:rPr>
              <w:t>1842</w:t>
            </w:r>
            <w:r w:rsidR="00A601B2">
              <w:rPr>
                <w:rFonts w:ascii="Calibri" w:hAnsi="Calibri" w:cs="Times New Roman" w:hint="eastAsia"/>
                <w:sz w:val="22"/>
                <w:szCs w:val="22"/>
              </w:rPr>
              <w:t>年</w:t>
            </w:r>
            <w:r w:rsidR="00A601B2">
              <w:rPr>
                <w:rFonts w:ascii="Calibri" w:hAnsi="Calibri" w:cs="Times New Roman" w:hint="eastAsia"/>
                <w:sz w:val="22"/>
                <w:szCs w:val="22"/>
              </w:rPr>
              <w:t>,</w:t>
            </w:r>
            <w:r w:rsidR="00A601B2">
              <w:rPr>
                <w:rFonts w:ascii="Calibri" w:hAnsi="Calibri" w:cs="Times New Roman" w:hint="eastAsia"/>
                <w:sz w:val="22"/>
                <w:szCs w:val="22"/>
              </w:rPr>
              <w:t>学校占地</w:t>
            </w:r>
            <w:r w:rsidR="00A601B2">
              <w:rPr>
                <w:rFonts w:ascii="Calibri" w:hAnsi="Calibri" w:cs="Times New Roman" w:hint="eastAsia"/>
                <w:sz w:val="22"/>
                <w:szCs w:val="22"/>
              </w:rPr>
              <w:t>23</w:t>
            </w:r>
            <w:r w:rsidR="00A601B2">
              <w:rPr>
                <w:rFonts w:ascii="Calibri" w:hAnsi="Calibri" w:cs="Times New Roman" w:hint="eastAsia"/>
                <w:sz w:val="22"/>
                <w:szCs w:val="22"/>
              </w:rPr>
              <w:t>英亩</w:t>
            </w:r>
            <w:proofErr w:type="gramEnd"/>
            <w:r w:rsidR="00A601B2">
              <w:rPr>
                <w:rFonts w:ascii="Calibri" w:hAnsi="Calibri" w:cs="Times New Roman" w:hint="eastAsia"/>
                <w:sz w:val="22"/>
                <w:szCs w:val="22"/>
              </w:rPr>
              <w:t>，是美国第七大女子学校。该校注重培养学生的各方面能力，以确保她们今后在大学中取得成功。学校现有</w:t>
            </w:r>
            <w:r w:rsidR="00A601B2">
              <w:rPr>
                <w:rFonts w:ascii="Calibri" w:hAnsi="Calibri" w:cs="Times New Roman" w:hint="eastAsia"/>
                <w:sz w:val="22"/>
                <w:szCs w:val="22"/>
              </w:rPr>
              <w:t>274</w:t>
            </w:r>
            <w:r w:rsidR="00A601B2">
              <w:rPr>
                <w:rFonts w:ascii="Calibri" w:hAnsi="Calibri" w:cs="Times New Roman" w:hint="eastAsia"/>
                <w:sz w:val="22"/>
                <w:szCs w:val="22"/>
              </w:rPr>
              <w:t>名学生</w:t>
            </w:r>
            <w:proofErr w:type="gramStart"/>
            <w:r w:rsidR="00A601B2">
              <w:rPr>
                <w:rFonts w:ascii="Calibri" w:hAnsi="Calibri" w:cs="Times New Roman" w:hint="eastAsia"/>
                <w:sz w:val="22"/>
                <w:szCs w:val="22"/>
              </w:rPr>
              <w:t>,</w:t>
            </w:r>
            <w:r w:rsidR="00A601B2">
              <w:rPr>
                <w:rFonts w:ascii="Calibri" w:hAnsi="Calibri" w:cs="Times New Roman" w:hint="eastAsia"/>
                <w:sz w:val="22"/>
                <w:szCs w:val="22"/>
              </w:rPr>
              <w:t>来自</w:t>
            </w:r>
            <w:r w:rsidR="00A601B2">
              <w:rPr>
                <w:rFonts w:ascii="Calibri" w:hAnsi="Calibri" w:cs="Times New Roman" w:hint="eastAsia"/>
                <w:sz w:val="22"/>
                <w:szCs w:val="22"/>
              </w:rPr>
              <w:t>12</w:t>
            </w:r>
            <w:r w:rsidR="00A601B2">
              <w:rPr>
                <w:rFonts w:ascii="Calibri" w:hAnsi="Calibri" w:cs="Times New Roman" w:hint="eastAsia"/>
                <w:sz w:val="22"/>
                <w:szCs w:val="22"/>
              </w:rPr>
              <w:t>个州和</w:t>
            </w:r>
            <w:r w:rsidR="00A601B2">
              <w:rPr>
                <w:rFonts w:ascii="Calibri" w:hAnsi="Calibri" w:cs="Times New Roman" w:hint="eastAsia"/>
                <w:sz w:val="22"/>
                <w:szCs w:val="22"/>
              </w:rPr>
              <w:t>5</w:t>
            </w:r>
            <w:r w:rsidR="00A601B2">
              <w:rPr>
                <w:rFonts w:ascii="Calibri" w:hAnsi="Calibri" w:cs="Times New Roman" w:hint="eastAsia"/>
                <w:sz w:val="22"/>
                <w:szCs w:val="22"/>
              </w:rPr>
              <w:t>个其他国家</w:t>
            </w:r>
            <w:proofErr w:type="gramEnd"/>
            <w:r w:rsidR="00A601B2">
              <w:rPr>
                <w:rFonts w:ascii="Calibri" w:hAnsi="Calibri" w:cs="Times New Roman" w:hint="eastAsia"/>
                <w:sz w:val="22"/>
                <w:szCs w:val="22"/>
              </w:rPr>
              <w:t>。平均每班人数约为</w:t>
            </w:r>
            <w:r w:rsidR="00A601B2">
              <w:rPr>
                <w:rFonts w:ascii="Calibri" w:hAnsi="Calibri" w:cs="Times New Roman" w:hint="eastAsia"/>
                <w:sz w:val="22"/>
                <w:szCs w:val="22"/>
              </w:rPr>
              <w:t>12.5</w:t>
            </w:r>
            <w:r w:rsidR="00A601B2">
              <w:rPr>
                <w:rFonts w:ascii="Calibri" w:hAnsi="Calibri" w:cs="Times New Roman" w:hint="eastAsia"/>
                <w:sz w:val="22"/>
                <w:szCs w:val="22"/>
              </w:rPr>
              <w:t>人，师生比例</w:t>
            </w:r>
            <w:r w:rsidR="00A601B2">
              <w:rPr>
                <w:rFonts w:ascii="Calibri" w:hAnsi="Calibri" w:cs="Times New Roman" w:hint="eastAsia"/>
                <w:sz w:val="22"/>
                <w:szCs w:val="22"/>
              </w:rPr>
              <w:t>1</w:t>
            </w:r>
            <w:r w:rsidR="00A601B2">
              <w:rPr>
                <w:rFonts w:ascii="Calibri" w:hAnsi="Calibri" w:cs="Times New Roman" w:hint="eastAsia"/>
                <w:sz w:val="22"/>
                <w:szCs w:val="22"/>
              </w:rPr>
              <w:t>：</w:t>
            </w:r>
            <w:r w:rsidR="00A601B2">
              <w:rPr>
                <w:rFonts w:ascii="Calibri" w:hAnsi="Calibri" w:cs="Times New Roman" w:hint="eastAsia"/>
                <w:sz w:val="22"/>
                <w:szCs w:val="22"/>
              </w:rPr>
              <w:t>8.4</w:t>
            </w:r>
            <w:r w:rsidR="00A601B2">
              <w:rPr>
                <w:rFonts w:ascii="Calibri" w:hAnsi="Calibri" w:cs="Times New Roman" w:hint="eastAsia"/>
                <w:sz w:val="22"/>
                <w:szCs w:val="22"/>
              </w:rPr>
              <w:t>，学校</w:t>
            </w:r>
            <w:r w:rsidR="00A601B2">
              <w:rPr>
                <w:rFonts w:ascii="Calibri" w:hAnsi="Calibri" w:cs="Times New Roman" w:hint="eastAsia"/>
                <w:sz w:val="22"/>
                <w:szCs w:val="22"/>
              </w:rPr>
              <w:t>81%</w:t>
            </w:r>
            <w:r w:rsidR="00A601B2">
              <w:rPr>
                <w:rFonts w:ascii="Calibri" w:hAnsi="Calibri" w:cs="Times New Roman" w:hint="eastAsia"/>
                <w:sz w:val="22"/>
                <w:szCs w:val="22"/>
              </w:rPr>
              <w:t>的教师获得高级学位。国际生在该校要求住宿，并对托福成绩要求较高。</w:t>
            </w:r>
          </w:p>
        </w:tc>
      </w:tr>
      <w:tr w:rsidR="00B64C39">
        <w:tc>
          <w:tcPr>
            <w:tcW w:w="10188" w:type="dxa"/>
          </w:tcPr>
          <w:p w:rsidR="00B64C39" w:rsidRDefault="0011208E">
            <w:pPr>
              <w:rPr>
                <w:rFonts w:ascii="SimSun" w:cs="SimSun"/>
                <w:color w:val="000000"/>
                <w:sz w:val="24"/>
              </w:rPr>
            </w:pPr>
            <w:r w:rsidRPr="00C2243E">
              <w:rPr>
                <w:b/>
                <w:noProof/>
                <w:color w:val="FF0000"/>
              </w:rPr>
              <w:drawing>
                <wp:anchor distT="0" distB="0" distL="114300" distR="114300" simplePos="0" relativeHeight="251656704" behindDoc="1" locked="0" layoutInCell="1" allowOverlap="1">
                  <wp:simplePos x="0" y="0"/>
                  <wp:positionH relativeFrom="column">
                    <wp:posOffset>0</wp:posOffset>
                  </wp:positionH>
                  <wp:positionV relativeFrom="paragraph">
                    <wp:posOffset>62865</wp:posOffset>
                  </wp:positionV>
                  <wp:extent cx="1533525" cy="952500"/>
                  <wp:effectExtent l="19050" t="0" r="9525" b="0"/>
                  <wp:wrapTight wrapText="bothSides">
                    <wp:wrapPolygon edited="0">
                      <wp:start x="-268" y="0"/>
                      <wp:lineTo x="-268" y="21168"/>
                      <wp:lineTo x="21734" y="21168"/>
                      <wp:lineTo x="21734" y="0"/>
                      <wp:lineTo x="-268" y="0"/>
                    </wp:wrapPolygon>
                  </wp:wrapTight>
                  <wp:docPr id="12" name="图片 4" descr="NECPlogo_color-300x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CPlogo_color-300x186"/>
                          <pic:cNvPicPr>
                            <a:picLocks noChangeAspect="1" noChangeArrowheads="1"/>
                          </pic:cNvPicPr>
                        </pic:nvPicPr>
                        <pic:blipFill>
                          <a:blip r:embed="rId28" cstate="print"/>
                          <a:srcRect/>
                          <a:stretch>
                            <a:fillRect/>
                          </a:stretch>
                        </pic:blipFill>
                        <pic:spPr bwMode="auto">
                          <a:xfrm>
                            <a:off x="0" y="0"/>
                            <a:ext cx="1533525" cy="952500"/>
                          </a:xfrm>
                          <a:prstGeom prst="rect">
                            <a:avLst/>
                          </a:prstGeom>
                          <a:noFill/>
                          <a:ln w="9525">
                            <a:noFill/>
                            <a:miter lim="800000"/>
                            <a:headEnd/>
                            <a:tailEnd/>
                          </a:ln>
                        </pic:spPr>
                      </pic:pic>
                    </a:graphicData>
                  </a:graphic>
                </wp:anchor>
              </w:drawing>
            </w:r>
            <w:r w:rsidR="00A601B2" w:rsidRPr="00C2243E">
              <w:rPr>
                <w:rFonts w:eastAsia="LiSu" w:hint="eastAsia"/>
                <w:b/>
                <w:color w:val="FF0000"/>
              </w:rPr>
              <w:t>North East Carolina Prep School</w:t>
            </w:r>
            <w:r w:rsidR="00A601B2">
              <w:rPr>
                <w:rFonts w:eastAsia="LiSu" w:hint="eastAsia"/>
              </w:rPr>
              <w:t xml:space="preserve"> (NECP</w:t>
            </w:r>
            <w:proofErr w:type="gramStart"/>
            <w:r w:rsidR="00A601B2">
              <w:rPr>
                <w:rFonts w:eastAsia="LiSu" w:hint="eastAsia"/>
              </w:rPr>
              <w:t>)</w:t>
            </w:r>
            <w:r w:rsidR="00A601B2">
              <w:rPr>
                <w:rFonts w:eastAsia="LiSu" w:hint="eastAsia"/>
              </w:rPr>
              <w:t>位于</w:t>
            </w:r>
            <w:r w:rsidR="00A601B2">
              <w:rPr>
                <w:rFonts w:ascii="SimSun" w:hint="eastAsia"/>
              </w:rPr>
              <w:t>北卡著名的古城小镇TARBORO</w:t>
            </w:r>
            <w:proofErr w:type="gramEnd"/>
            <w:r w:rsidR="00A601B2">
              <w:rPr>
                <w:rFonts w:ascii="SimSun" w:hint="eastAsia"/>
              </w:rPr>
              <w:t>，是隶属于公立系统的Charter School（宪章学校），提供K-12年级的教育，每班15-20人，目前在校学生860人。该校在遵循公立系统课程体系的同时，更具灵活的发展自身教育特色，给了孩子们一个更宽阔的空间，注重培养学生个性化发展和创新、探索精神。该校发展力量强劲，注重学生国际视野的培养，乐于国际间学校的交往，并开始关注中国学生的招生与发展。是性质比较高的非教会学校。</w:t>
            </w:r>
          </w:p>
        </w:tc>
      </w:tr>
      <w:tr w:rsidR="00B64C39">
        <w:tc>
          <w:tcPr>
            <w:tcW w:w="10188" w:type="dxa"/>
          </w:tcPr>
          <w:p w:rsidR="00B64C39" w:rsidRDefault="0011208E">
            <w:pPr>
              <w:pStyle w:val="NormalWeb"/>
              <w:rPr>
                <w:sz w:val="28"/>
                <w:szCs w:val="28"/>
                <w:lang w:val="en-AU"/>
              </w:rPr>
            </w:pPr>
            <w:r w:rsidRPr="00C2243E">
              <w:rPr>
                <w:b/>
                <w:noProof/>
                <w:color w:val="FF0000"/>
              </w:rPr>
              <w:drawing>
                <wp:anchor distT="0" distB="0" distL="114300" distR="114300" simplePos="0" relativeHeight="251657728" behindDoc="1" locked="0" layoutInCell="1" allowOverlap="1">
                  <wp:simplePos x="0" y="0"/>
                  <wp:positionH relativeFrom="column">
                    <wp:posOffset>-50165</wp:posOffset>
                  </wp:positionH>
                  <wp:positionV relativeFrom="paragraph">
                    <wp:posOffset>73660</wp:posOffset>
                  </wp:positionV>
                  <wp:extent cx="3375025" cy="2118360"/>
                  <wp:effectExtent l="19050" t="0" r="0" b="0"/>
                  <wp:wrapTight wrapText="bothSides">
                    <wp:wrapPolygon edited="0">
                      <wp:start x="-122" y="0"/>
                      <wp:lineTo x="-122" y="21367"/>
                      <wp:lineTo x="21580" y="21367"/>
                      <wp:lineTo x="21580" y="0"/>
                      <wp:lineTo x="-122" y="0"/>
                    </wp:wrapPolygon>
                  </wp:wrapTight>
                  <wp:docPr id="11" name="图片 5" descr="5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953-1"/>
                          <pic:cNvPicPr>
                            <a:picLocks noChangeAspect="1" noChangeArrowheads="1"/>
                          </pic:cNvPicPr>
                        </pic:nvPicPr>
                        <pic:blipFill>
                          <a:blip r:embed="rId29" cstate="print"/>
                          <a:srcRect/>
                          <a:stretch>
                            <a:fillRect/>
                          </a:stretch>
                        </pic:blipFill>
                        <pic:spPr bwMode="auto">
                          <a:xfrm>
                            <a:off x="0" y="0"/>
                            <a:ext cx="3375025" cy="2118360"/>
                          </a:xfrm>
                          <a:prstGeom prst="rect">
                            <a:avLst/>
                          </a:prstGeom>
                          <a:noFill/>
                          <a:ln w="9525">
                            <a:noFill/>
                            <a:miter lim="800000"/>
                            <a:headEnd/>
                            <a:tailEnd/>
                          </a:ln>
                        </pic:spPr>
                      </pic:pic>
                    </a:graphicData>
                  </a:graphic>
                </wp:anchor>
              </w:drawing>
            </w:r>
            <w:proofErr w:type="spellStart"/>
            <w:r w:rsidR="00A601B2" w:rsidRPr="00C2243E">
              <w:rPr>
                <w:rFonts w:hAnsi="Calibri" w:cs="Times New Roman" w:hint="eastAsia"/>
                <w:b/>
                <w:color w:val="FF0000"/>
                <w:sz w:val="22"/>
                <w:szCs w:val="22"/>
              </w:rPr>
              <w:t>Ravenscroft</w:t>
            </w:r>
            <w:proofErr w:type="spellEnd"/>
            <w:r w:rsidR="00A601B2" w:rsidRPr="00C2243E">
              <w:rPr>
                <w:rFonts w:hAnsi="Calibri" w:cs="Times New Roman" w:hint="eastAsia"/>
                <w:b/>
                <w:color w:val="FF0000"/>
                <w:sz w:val="22"/>
                <w:szCs w:val="22"/>
              </w:rPr>
              <w:t xml:space="preserve"> School</w:t>
            </w:r>
            <w:r w:rsidR="00A601B2">
              <w:rPr>
                <w:rFonts w:hAnsi="Calibri" w:cs="Times New Roman" w:hint="eastAsia"/>
                <w:sz w:val="22"/>
                <w:szCs w:val="22"/>
              </w:rPr>
              <w:t>创立于1862年，为一所占地面积为125英亩的私立学校，位于美国北卡罗兰纳州首府罗利Raleigh市北方15分鐘车程，是一所充满学术气息和多元化教育的优良学校，学生无论是在学术、体育、艺术、领导力方面都有杰出的表现 。学校从PK-12年级，分为小学部、初中部、高中部三个部门，共有学生1210人。</w:t>
            </w:r>
            <w:r w:rsidR="00A601B2">
              <w:rPr>
                <w:rFonts w:hint="eastAsia"/>
                <w:color w:val="333333"/>
                <w:sz w:val="21"/>
                <w:szCs w:val="21"/>
              </w:rPr>
              <w:t>高中部平均每班13人，师资比例1:8，提供24门AP课程。该校招生程序严格，对学生及家庭情况均有考察，是当地有身份美国家庭的首先学校之一。</w:t>
            </w:r>
          </w:p>
        </w:tc>
      </w:tr>
      <w:tr w:rsidR="00B64C39">
        <w:tc>
          <w:tcPr>
            <w:tcW w:w="10188" w:type="dxa"/>
          </w:tcPr>
          <w:p w:rsidR="00B64C39" w:rsidRDefault="0011208E">
            <w:r w:rsidRPr="00C2243E">
              <w:rPr>
                <w:b/>
                <w:noProof/>
                <w:color w:val="FF0000"/>
              </w:rPr>
              <w:drawing>
                <wp:anchor distT="0" distB="0" distL="114300" distR="114300" simplePos="0" relativeHeight="251655680" behindDoc="1" locked="0" layoutInCell="1" allowOverlap="1">
                  <wp:simplePos x="0" y="0"/>
                  <wp:positionH relativeFrom="column">
                    <wp:posOffset>3658870</wp:posOffset>
                  </wp:positionH>
                  <wp:positionV relativeFrom="paragraph">
                    <wp:posOffset>14605</wp:posOffset>
                  </wp:positionV>
                  <wp:extent cx="2714625" cy="1143000"/>
                  <wp:effectExtent l="19050" t="0" r="9525" b="0"/>
                  <wp:wrapTight wrapText="bothSides">
                    <wp:wrapPolygon edited="0">
                      <wp:start x="-152" y="0"/>
                      <wp:lineTo x="-152" y="21240"/>
                      <wp:lineTo x="21676" y="21240"/>
                      <wp:lineTo x="21676" y="0"/>
                      <wp:lineTo x="-152" y="0"/>
                    </wp:wrapPolygon>
                  </wp:wrapTight>
                  <wp:docPr id="10" name="图片 6" descr="overla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verlay01"/>
                          <pic:cNvPicPr>
                            <a:picLocks noChangeAspect="1" noChangeArrowheads="1"/>
                          </pic:cNvPicPr>
                        </pic:nvPicPr>
                        <pic:blipFill>
                          <a:blip r:embed="rId30" cstate="print"/>
                          <a:srcRect/>
                          <a:stretch>
                            <a:fillRect/>
                          </a:stretch>
                        </pic:blipFill>
                        <pic:spPr bwMode="auto">
                          <a:xfrm>
                            <a:off x="0" y="0"/>
                            <a:ext cx="2714625" cy="1143000"/>
                          </a:xfrm>
                          <a:prstGeom prst="rect">
                            <a:avLst/>
                          </a:prstGeom>
                          <a:noFill/>
                          <a:ln w="9525">
                            <a:noFill/>
                            <a:miter lim="800000"/>
                            <a:headEnd/>
                            <a:tailEnd/>
                          </a:ln>
                        </pic:spPr>
                      </pic:pic>
                    </a:graphicData>
                  </a:graphic>
                </wp:anchor>
              </w:drawing>
            </w:r>
            <w:r w:rsidR="00A601B2" w:rsidRPr="00C2243E">
              <w:rPr>
                <w:rFonts w:ascii="SimSun"/>
                <w:b/>
                <w:color w:val="FF0000"/>
              </w:rPr>
              <w:t>Trinity Acade</w:t>
            </w:r>
            <w:r w:rsidR="00A601B2" w:rsidRPr="00C2243E">
              <w:rPr>
                <w:rFonts w:ascii="SimSun" w:hint="eastAsia"/>
                <w:b/>
                <w:color w:val="FF0000"/>
              </w:rPr>
              <w:t>my</w:t>
            </w:r>
            <w:r w:rsidR="00A601B2">
              <w:rPr>
                <w:rFonts w:hint="eastAsia"/>
              </w:rPr>
              <w:t>成立于</w:t>
            </w:r>
            <w:r w:rsidR="00A601B2">
              <w:rPr>
                <w:rFonts w:hint="eastAsia"/>
              </w:rPr>
              <w:t>1996</w:t>
            </w:r>
            <w:r w:rsidR="00A601B2">
              <w:rPr>
                <w:rFonts w:hint="eastAsia"/>
              </w:rPr>
              <w:t>年，从</w:t>
            </w:r>
            <w:r w:rsidR="00A601B2">
              <w:rPr>
                <w:rFonts w:hint="eastAsia"/>
              </w:rPr>
              <w:t>K-12</w:t>
            </w:r>
            <w:r w:rsidR="00A601B2">
              <w:rPr>
                <w:rFonts w:hint="eastAsia"/>
              </w:rPr>
              <w:t>年级，注册人数</w:t>
            </w:r>
            <w:r w:rsidR="00A601B2">
              <w:rPr>
                <w:rFonts w:hint="eastAsia"/>
              </w:rPr>
              <w:t>362</w:t>
            </w:r>
            <w:r w:rsidR="00A601B2">
              <w:rPr>
                <w:rFonts w:hint="eastAsia"/>
              </w:rPr>
              <w:t>人，提供</w:t>
            </w:r>
            <w:r w:rsidR="00A601B2">
              <w:rPr>
                <w:rFonts w:hint="eastAsia"/>
              </w:rPr>
              <w:t>AP</w:t>
            </w:r>
            <w:r w:rsidR="00A601B2">
              <w:rPr>
                <w:rFonts w:hint="eastAsia"/>
              </w:rPr>
              <w:t>课</w:t>
            </w:r>
            <w:r w:rsidR="00A601B2">
              <w:rPr>
                <w:rFonts w:hint="eastAsia"/>
              </w:rPr>
              <w:t>6</w:t>
            </w:r>
            <w:r w:rsidR="00A601B2">
              <w:rPr>
                <w:rFonts w:hint="eastAsia"/>
              </w:rPr>
              <w:t>门。该校结合了卓越的学术，艺术和正宗的基督教来为学生提供一个舒适，优秀的学术环境，并为学生</w:t>
            </w:r>
            <w:r w:rsidR="00A601B2">
              <w:rPr>
                <w:rFonts w:hint="eastAsia"/>
                <w:color w:val="333333"/>
                <w:sz w:val="21"/>
                <w:szCs w:val="21"/>
              </w:rPr>
              <w:t>提供优秀大学指导服务，毕业生</w:t>
            </w:r>
            <w:r w:rsidR="00A601B2">
              <w:rPr>
                <w:rFonts w:hint="eastAsia"/>
                <w:color w:val="333333"/>
                <w:sz w:val="21"/>
                <w:szCs w:val="21"/>
              </w:rPr>
              <w:t>100</w:t>
            </w:r>
            <w:r w:rsidR="00A601B2">
              <w:rPr>
                <w:rFonts w:hint="eastAsia"/>
                <w:color w:val="333333"/>
                <w:sz w:val="21"/>
                <w:szCs w:val="21"/>
              </w:rPr>
              <w:t>％被大学录取。超过</w:t>
            </w:r>
            <w:r w:rsidR="00A601B2">
              <w:rPr>
                <w:rFonts w:hint="eastAsia"/>
                <w:color w:val="333333"/>
                <w:sz w:val="21"/>
                <w:szCs w:val="21"/>
              </w:rPr>
              <w:t xml:space="preserve">70 </w:t>
            </w:r>
            <w:r w:rsidR="00A601B2">
              <w:rPr>
                <w:rFonts w:hint="eastAsia"/>
                <w:color w:val="333333"/>
                <w:sz w:val="21"/>
                <w:szCs w:val="21"/>
              </w:rPr>
              <w:t>所高校，包括众多世界著名的机构，已该校毕业生，最近的毕业生们已收到数十万美元的优秀奖学金。该校注重每一个学生的发展，以培训精英为目标，对入学托福成绩及其它相关要求高。</w:t>
            </w:r>
          </w:p>
        </w:tc>
      </w:tr>
      <w:tr w:rsidR="006D1943" w:rsidTr="006D1943">
        <w:tc>
          <w:tcPr>
            <w:tcW w:w="10188" w:type="dxa"/>
            <w:tcBorders>
              <w:top w:val="single" w:sz="4" w:space="0" w:color="auto"/>
              <w:left w:val="single" w:sz="4" w:space="0" w:color="auto"/>
              <w:bottom w:val="single" w:sz="4" w:space="0" w:color="auto"/>
              <w:right w:val="single" w:sz="4" w:space="0" w:color="auto"/>
            </w:tcBorders>
          </w:tcPr>
          <w:p w:rsidR="006D1943" w:rsidRDefault="006D1943" w:rsidP="00BF4CBD">
            <w:pPr>
              <w:jc w:val="both"/>
              <w:rPr>
                <w:rFonts w:ascii="SimSun"/>
                <w:noProof/>
              </w:rPr>
            </w:pPr>
            <w:r>
              <w:lastRenderedPageBreak/>
              <w:br w:type="page"/>
            </w:r>
            <w:r>
              <w:rPr>
                <w:rFonts w:ascii="SimSun"/>
                <w:noProof/>
              </w:rPr>
              <w:drawing>
                <wp:inline distT="0" distB="0" distL="0" distR="0">
                  <wp:extent cx="6390559" cy="1514246"/>
                  <wp:effectExtent l="19050" t="0" r="0" b="0"/>
                  <wp:docPr id="18" name="图片 6" descr="SetWidth799-crow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Width799-crowd-3"/>
                          <pic:cNvPicPr>
                            <a:picLocks noChangeAspect="1" noChangeArrowheads="1"/>
                          </pic:cNvPicPr>
                        </pic:nvPicPr>
                        <pic:blipFill>
                          <a:blip r:embed="rId31" cstate="print"/>
                          <a:srcRect/>
                          <a:stretch>
                            <a:fillRect/>
                          </a:stretch>
                        </pic:blipFill>
                        <pic:spPr bwMode="auto">
                          <a:xfrm>
                            <a:off x="0" y="0"/>
                            <a:ext cx="6400800" cy="1516672"/>
                          </a:xfrm>
                          <a:prstGeom prst="rect">
                            <a:avLst/>
                          </a:prstGeom>
                          <a:noFill/>
                          <a:ln w="9525">
                            <a:noFill/>
                            <a:miter lim="800000"/>
                            <a:headEnd/>
                            <a:tailEnd/>
                          </a:ln>
                        </pic:spPr>
                      </pic:pic>
                    </a:graphicData>
                  </a:graphic>
                </wp:inline>
              </w:drawing>
            </w:r>
            <w:r w:rsidRPr="00C2243E">
              <w:rPr>
                <w:rFonts w:ascii="SimSun"/>
                <w:b/>
                <w:noProof/>
                <w:color w:val="FF0000"/>
              </w:rPr>
              <w:t>friendship Christian School</w:t>
            </w:r>
            <w:r>
              <w:rPr>
                <w:rFonts w:ascii="SimSun" w:hint="eastAsia"/>
                <w:noProof/>
              </w:rPr>
              <w:t>创建于1970年，现有K-12年级，共校学生550余人，师生比例1：13，设计有ESL课程。该校注重家庭、教师与学生的关系，彼此友爱，互相帮助，这使我们的学生更易于融入这个新的环境，并在最短时间内为自己在该校的成长建立自信。同时，该校得到教会资金支持，学费性价比较高。该校是初到美国的中国学生较好的选择之一。</w:t>
            </w:r>
          </w:p>
        </w:tc>
      </w:tr>
      <w:tr w:rsidR="006D1943" w:rsidTr="006D1943">
        <w:tc>
          <w:tcPr>
            <w:tcW w:w="10188" w:type="dxa"/>
            <w:tcBorders>
              <w:top w:val="single" w:sz="4" w:space="0" w:color="auto"/>
              <w:left w:val="single" w:sz="4" w:space="0" w:color="auto"/>
              <w:bottom w:val="single" w:sz="4" w:space="0" w:color="auto"/>
              <w:right w:val="single" w:sz="4" w:space="0" w:color="auto"/>
            </w:tcBorders>
          </w:tcPr>
          <w:p w:rsidR="006D1943" w:rsidRDefault="006D1943" w:rsidP="00BF4CBD">
            <w:pPr>
              <w:jc w:val="both"/>
              <w:rPr>
                <w:rFonts w:ascii="SimSun"/>
                <w:noProof/>
              </w:rPr>
            </w:pPr>
            <w:r w:rsidRPr="00C2243E">
              <w:rPr>
                <w:rFonts w:ascii="SimSun"/>
                <w:b/>
                <w:noProof/>
                <w:color w:val="FF0000"/>
              </w:rPr>
              <w:drawing>
                <wp:anchor distT="0" distB="0" distL="114300" distR="114300" simplePos="0" relativeHeight="251663872" behindDoc="1" locked="0" layoutInCell="1" allowOverlap="1">
                  <wp:simplePos x="0" y="0"/>
                  <wp:positionH relativeFrom="column">
                    <wp:posOffset>3887470</wp:posOffset>
                  </wp:positionH>
                  <wp:positionV relativeFrom="paragraph">
                    <wp:posOffset>62230</wp:posOffset>
                  </wp:positionV>
                  <wp:extent cx="2560320" cy="1477010"/>
                  <wp:effectExtent l="19050" t="0" r="0" b="0"/>
                  <wp:wrapTight wrapText="bothSides">
                    <wp:wrapPolygon edited="0">
                      <wp:start x="-161" y="0"/>
                      <wp:lineTo x="-161" y="21451"/>
                      <wp:lineTo x="21536" y="21451"/>
                      <wp:lineTo x="21536" y="0"/>
                      <wp:lineTo x="-161" y="0"/>
                    </wp:wrapPolygon>
                  </wp:wrapTight>
                  <wp:docPr id="19" name="图片 7" descr="home-aca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me-academic"/>
                          <pic:cNvPicPr>
                            <a:picLocks noChangeAspect="1" noChangeArrowheads="1"/>
                          </pic:cNvPicPr>
                        </pic:nvPicPr>
                        <pic:blipFill>
                          <a:blip r:embed="rId32" cstate="print"/>
                          <a:srcRect/>
                          <a:stretch>
                            <a:fillRect/>
                          </a:stretch>
                        </pic:blipFill>
                        <pic:spPr bwMode="auto">
                          <a:xfrm>
                            <a:off x="0" y="0"/>
                            <a:ext cx="2560320" cy="1477010"/>
                          </a:xfrm>
                          <a:prstGeom prst="rect">
                            <a:avLst/>
                          </a:prstGeom>
                          <a:noFill/>
                          <a:ln w="9525">
                            <a:noFill/>
                            <a:miter lim="800000"/>
                            <a:headEnd/>
                            <a:tailEnd/>
                          </a:ln>
                        </pic:spPr>
                      </pic:pic>
                    </a:graphicData>
                  </a:graphic>
                </wp:anchor>
              </w:drawing>
            </w:r>
            <w:r w:rsidRPr="00C2243E">
              <w:rPr>
                <w:rFonts w:ascii="SimSun"/>
                <w:b/>
                <w:noProof/>
                <w:color w:val="FF0000"/>
              </w:rPr>
              <w:t xml:space="preserve"> Cary Christian School</w:t>
            </w:r>
            <w:r>
              <w:rPr>
                <w:rFonts w:ascii="SimSun" w:hint="eastAsia"/>
                <w:noProof/>
              </w:rPr>
              <w:t>为学生开放于1996年，K-12年级，在校学生800人。该校是专门为基督教会会员开放的教会学校，适合于基督教会家庭选择。该校的</w:t>
            </w:r>
            <w:r w:rsidRPr="006D1943">
              <w:rPr>
                <w:rFonts w:ascii="SimSun"/>
                <w:noProof/>
              </w:rPr>
              <w:t>使命是提供一个建立在圣经的世界观</w:t>
            </w:r>
            <w:r w:rsidRPr="006D1943">
              <w:rPr>
                <w:rFonts w:ascii="SimSun" w:hint="eastAsia"/>
                <w:noProof/>
              </w:rPr>
              <w:t>的</w:t>
            </w:r>
            <w:r w:rsidRPr="006D1943">
              <w:rPr>
                <w:rFonts w:ascii="SimSun"/>
                <w:noProof/>
              </w:rPr>
              <w:t>优秀古典教育</w:t>
            </w:r>
            <w:r w:rsidRPr="006D1943">
              <w:rPr>
                <w:rFonts w:ascii="SimSun" w:hint="eastAsia"/>
                <w:noProof/>
              </w:rPr>
              <w:t>，</w:t>
            </w:r>
            <w:r w:rsidRPr="006D1943">
              <w:rPr>
                <w:rFonts w:ascii="SimSun"/>
                <w:noProof/>
              </w:rPr>
              <w:t>所有的学科都是</w:t>
            </w:r>
            <w:r w:rsidRPr="006D1943">
              <w:rPr>
                <w:rFonts w:ascii="SimSun" w:hint="eastAsia"/>
                <w:noProof/>
              </w:rPr>
              <w:t>以经文为中心</w:t>
            </w:r>
            <w:r w:rsidRPr="006D1943">
              <w:rPr>
                <w:rFonts w:ascii="SimSun"/>
                <w:noProof/>
              </w:rPr>
              <w:t>的，</w:t>
            </w:r>
            <w:r w:rsidRPr="006D1943">
              <w:rPr>
                <w:rFonts w:ascii="SimSun" w:hint="eastAsia"/>
                <w:noProof/>
              </w:rPr>
              <w:t>并互相贯通。该校管理严格，统一着装 ，对英语学习及写作方面，要求较高。</w:t>
            </w:r>
          </w:p>
        </w:tc>
      </w:tr>
      <w:tr w:rsidR="006D1943" w:rsidTr="006D1943">
        <w:tc>
          <w:tcPr>
            <w:tcW w:w="10188" w:type="dxa"/>
            <w:tcBorders>
              <w:top w:val="single" w:sz="4" w:space="0" w:color="auto"/>
              <w:left w:val="single" w:sz="4" w:space="0" w:color="auto"/>
              <w:bottom w:val="single" w:sz="4" w:space="0" w:color="auto"/>
              <w:right w:val="single" w:sz="4" w:space="0" w:color="auto"/>
            </w:tcBorders>
          </w:tcPr>
          <w:p w:rsidR="006D1943" w:rsidRDefault="006D1943" w:rsidP="00BF4CBD">
            <w:pPr>
              <w:jc w:val="both"/>
              <w:rPr>
                <w:rFonts w:ascii="SimSun"/>
                <w:noProof/>
              </w:rPr>
            </w:pPr>
            <w:r w:rsidRPr="006D1943">
              <w:rPr>
                <w:rFonts w:ascii="SimSun"/>
                <w:noProof/>
              </w:rPr>
              <w:drawing>
                <wp:anchor distT="0" distB="0" distL="114300" distR="114300" simplePos="0" relativeHeight="251662848" behindDoc="1" locked="0" layoutInCell="1" allowOverlap="1">
                  <wp:simplePos x="0" y="0"/>
                  <wp:positionH relativeFrom="column">
                    <wp:posOffset>-2578100</wp:posOffset>
                  </wp:positionH>
                  <wp:positionV relativeFrom="paragraph">
                    <wp:posOffset>19050</wp:posOffset>
                  </wp:positionV>
                  <wp:extent cx="2237105" cy="1496695"/>
                  <wp:effectExtent l="19050" t="0" r="0" b="0"/>
                  <wp:wrapTight wrapText="bothSides">
                    <wp:wrapPolygon edited="0">
                      <wp:start x="-184" y="0"/>
                      <wp:lineTo x="-184" y="21444"/>
                      <wp:lineTo x="21520" y="21444"/>
                      <wp:lineTo x="21520" y="0"/>
                      <wp:lineTo x="-184" y="0"/>
                    </wp:wrapPolygon>
                  </wp:wrapTight>
                  <wp:docPr id="20" name="图片 8" descr="Spotlight-School-Inf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tlight-School-Info2"/>
                          <pic:cNvPicPr>
                            <a:picLocks noChangeAspect="1" noChangeArrowheads="1"/>
                          </pic:cNvPicPr>
                        </pic:nvPicPr>
                        <pic:blipFill>
                          <a:blip r:embed="rId33" cstate="print"/>
                          <a:srcRect/>
                          <a:stretch>
                            <a:fillRect/>
                          </a:stretch>
                        </pic:blipFill>
                        <pic:spPr bwMode="auto">
                          <a:xfrm>
                            <a:off x="0" y="0"/>
                            <a:ext cx="2237105" cy="1496695"/>
                          </a:xfrm>
                          <a:prstGeom prst="rect">
                            <a:avLst/>
                          </a:prstGeom>
                          <a:noFill/>
                          <a:ln w="9525">
                            <a:noFill/>
                            <a:miter lim="800000"/>
                            <a:headEnd/>
                            <a:tailEnd/>
                          </a:ln>
                        </pic:spPr>
                      </pic:pic>
                    </a:graphicData>
                  </a:graphic>
                </wp:anchor>
              </w:drawing>
            </w:r>
            <w:r>
              <w:rPr>
                <w:rFonts w:ascii="SimSun"/>
                <w:noProof/>
              </w:rPr>
              <w:t xml:space="preserve"> </w:t>
            </w:r>
            <w:r w:rsidRPr="00C2243E">
              <w:rPr>
                <w:rFonts w:ascii="SimSun"/>
                <w:b/>
                <w:noProof/>
                <w:color w:val="FF0000"/>
              </w:rPr>
              <w:t>Cary Academy</w:t>
            </w:r>
            <w:r>
              <w:rPr>
                <w:rFonts w:ascii="SimSun" w:hint="eastAsia"/>
                <w:noProof/>
              </w:rPr>
              <w:t>是一所独立的，男女同校的大学预科学校，1997年为学生开放，6-12年级，2012-2013学年有在校学生746名，教职员工154人。该校强调在课堂中运用技术，为全校学生发放平板电脑。学校的</w:t>
            </w:r>
            <w:r>
              <w:rPr>
                <w:rFonts w:ascii="SimSun"/>
                <w:noProof/>
              </w:rPr>
              <w:t>使命是创造一个致力于探索，创新，协作和卓越</w:t>
            </w:r>
            <w:r>
              <w:rPr>
                <w:rFonts w:ascii="SimSun" w:hint="eastAsia"/>
                <w:noProof/>
              </w:rPr>
              <w:t>的</w:t>
            </w:r>
            <w:r>
              <w:rPr>
                <w:rFonts w:ascii="SimSun"/>
                <w:noProof/>
              </w:rPr>
              <w:t>的学习社区</w:t>
            </w:r>
            <w:r>
              <w:rPr>
                <w:rFonts w:ascii="SimSun" w:hint="eastAsia"/>
                <w:noProof/>
              </w:rPr>
              <w:t>，</w:t>
            </w:r>
            <w:r>
              <w:rPr>
                <w:rFonts w:ascii="SimSun"/>
                <w:noProof/>
              </w:rPr>
              <w:t>鼓励创新，建立信心和性格，并学生成为未来世界公民和领导人</w:t>
            </w:r>
            <w:r>
              <w:rPr>
                <w:rFonts w:ascii="SimSun" w:hint="eastAsia"/>
                <w:noProof/>
              </w:rPr>
              <w:t>而做</w:t>
            </w:r>
            <w:r>
              <w:rPr>
                <w:rFonts w:ascii="SimSun"/>
                <w:noProof/>
              </w:rPr>
              <w:t>准备。</w:t>
            </w:r>
          </w:p>
        </w:tc>
      </w:tr>
      <w:tr w:rsidR="006D1943" w:rsidTr="006D1943">
        <w:tc>
          <w:tcPr>
            <w:tcW w:w="10188" w:type="dxa"/>
            <w:tcBorders>
              <w:top w:val="single" w:sz="4" w:space="0" w:color="auto"/>
              <w:left w:val="single" w:sz="4" w:space="0" w:color="auto"/>
              <w:bottom w:val="single" w:sz="4" w:space="0" w:color="auto"/>
              <w:right w:val="single" w:sz="4" w:space="0" w:color="auto"/>
            </w:tcBorders>
          </w:tcPr>
          <w:p w:rsidR="006D1943" w:rsidRDefault="006D1943" w:rsidP="00BF4CBD">
            <w:pPr>
              <w:jc w:val="both"/>
              <w:rPr>
                <w:rFonts w:ascii="SimSun"/>
                <w:noProof/>
              </w:rPr>
            </w:pPr>
            <w:r w:rsidRPr="00C2243E">
              <w:rPr>
                <w:rFonts w:ascii="SimSun"/>
                <w:b/>
                <w:noProof/>
                <w:color w:val="FF0000"/>
              </w:rPr>
              <w:t>St David's School</w:t>
            </w:r>
            <w:r>
              <w:rPr>
                <w:rFonts w:ascii="SimSun" w:hint="eastAsia"/>
                <w:noProof/>
              </w:rPr>
              <w:t>是一所独立的教会学校，从PK-12年级，在校学生630人，教职员工90人，通过在信仰、道德、知识这几个重要领域中为学生们提供挑战机会，为他们上大学提供准备。该校学生100%被大学录取，包括布朗</w:t>
            </w:r>
            <w:r>
              <w:rPr>
                <w:rFonts w:ascii="SimSun"/>
                <w:noProof/>
              </w:rPr>
              <w:t>，哈佛，普林斯顿，纽约大学，加州大学洛杉矶分校，达特茅斯大学，乔治城大学，华盛顿大学-圣路易斯，芝加哥大学</w:t>
            </w:r>
            <w:r>
              <w:rPr>
                <w:rFonts w:ascii="SimSun" w:hint="eastAsia"/>
                <w:noProof/>
              </w:rPr>
              <w:t>，</w:t>
            </w:r>
            <w:r w:rsidRPr="006D1943">
              <w:rPr>
                <w:rFonts w:ascii="SimSun"/>
                <w:noProof/>
              </w:rPr>
              <w:t>范德比尔特，惠顿，戴维森，杜克大学，北卡罗来纳州，UNC-CH，威克森林大学，美国军事学院，美国海军学院，维拉诺瓦大学，波士顿学院</w:t>
            </w:r>
            <w:r w:rsidRPr="006D1943">
              <w:rPr>
                <w:rFonts w:ascii="SimSun" w:hint="eastAsia"/>
                <w:noProof/>
              </w:rPr>
              <w:t>等。</w:t>
            </w:r>
          </w:p>
          <w:p w:rsidR="006D1943" w:rsidRDefault="006D1943" w:rsidP="00BF4CBD">
            <w:pPr>
              <w:jc w:val="both"/>
              <w:rPr>
                <w:rFonts w:ascii="SimSun"/>
                <w:noProof/>
              </w:rPr>
            </w:pPr>
            <w:r>
              <w:rPr>
                <w:rFonts w:ascii="SimSun"/>
                <w:noProof/>
              </w:rPr>
              <w:drawing>
                <wp:inline distT="0" distB="0" distL="0" distR="0">
                  <wp:extent cx="6384481" cy="1192378"/>
                  <wp:effectExtent l="19050" t="0" r="0" b="0"/>
                  <wp:docPr id="21" name="图片 7" descr="grads-cary-academ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ds-cary-academy-home"/>
                          <pic:cNvPicPr>
                            <a:picLocks noChangeAspect="1" noChangeArrowheads="1"/>
                          </pic:cNvPicPr>
                        </pic:nvPicPr>
                        <pic:blipFill>
                          <a:blip r:embed="rId34" cstate="print"/>
                          <a:srcRect/>
                          <a:stretch>
                            <a:fillRect/>
                          </a:stretch>
                        </pic:blipFill>
                        <pic:spPr bwMode="auto">
                          <a:xfrm>
                            <a:off x="0" y="0"/>
                            <a:ext cx="6391275" cy="1193647"/>
                          </a:xfrm>
                          <a:prstGeom prst="rect">
                            <a:avLst/>
                          </a:prstGeom>
                          <a:noFill/>
                          <a:ln w="9525">
                            <a:noFill/>
                            <a:miter lim="800000"/>
                            <a:headEnd/>
                            <a:tailEnd/>
                          </a:ln>
                        </pic:spPr>
                      </pic:pic>
                    </a:graphicData>
                  </a:graphic>
                </wp:inline>
              </w:drawing>
            </w:r>
          </w:p>
        </w:tc>
      </w:tr>
      <w:tr w:rsidR="00B64C39">
        <w:tc>
          <w:tcPr>
            <w:tcW w:w="10188" w:type="dxa"/>
          </w:tcPr>
          <w:p w:rsidR="00B64C39" w:rsidRDefault="00013C40" w:rsidP="00F91F9E">
            <w:pPr>
              <w:jc w:val="both"/>
              <w:rPr>
                <w:rFonts w:ascii="SimSun"/>
              </w:rPr>
            </w:pPr>
            <w:r w:rsidRPr="00C2243E">
              <w:rPr>
                <w:rFonts w:ascii="SimSun"/>
                <w:b/>
                <w:noProof/>
                <w:color w:val="FF0000"/>
              </w:rPr>
              <w:lastRenderedPageBreak/>
              <w:drawing>
                <wp:anchor distT="0" distB="0" distL="114300" distR="114300" simplePos="0" relativeHeight="251664896" behindDoc="0" locked="0" layoutInCell="1" allowOverlap="1">
                  <wp:simplePos x="0" y="0"/>
                  <wp:positionH relativeFrom="column">
                    <wp:posOffset>22860</wp:posOffset>
                  </wp:positionH>
                  <wp:positionV relativeFrom="paragraph">
                    <wp:posOffset>-2540</wp:posOffset>
                  </wp:positionV>
                  <wp:extent cx="4638675" cy="1257300"/>
                  <wp:effectExtent l="19050" t="0" r="9525" b="0"/>
                  <wp:wrapSquare wrapText="bothSides"/>
                  <wp:docPr id="6" name="图片 2" descr="D:\JACKIE\WSK\WSK彩页\新照片\加盟学校C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CKIE\WSK\WSK彩页\新照片\加盟学校CFS01.jpg"/>
                          <pic:cNvPicPr>
                            <a:picLocks noChangeAspect="1" noChangeArrowheads="1"/>
                          </pic:cNvPicPr>
                        </pic:nvPicPr>
                        <pic:blipFill>
                          <a:blip r:embed="rId35" cstate="print"/>
                          <a:srcRect/>
                          <a:stretch>
                            <a:fillRect/>
                          </a:stretch>
                        </pic:blipFill>
                        <pic:spPr bwMode="auto">
                          <a:xfrm>
                            <a:off x="0" y="0"/>
                            <a:ext cx="4638675" cy="1257300"/>
                          </a:xfrm>
                          <a:prstGeom prst="rect">
                            <a:avLst/>
                          </a:prstGeom>
                          <a:noFill/>
                          <a:ln w="9525">
                            <a:noFill/>
                            <a:miter lim="800000"/>
                            <a:headEnd/>
                            <a:tailEnd/>
                          </a:ln>
                        </pic:spPr>
                      </pic:pic>
                    </a:graphicData>
                  </a:graphic>
                </wp:anchor>
              </w:drawing>
            </w:r>
            <w:r w:rsidR="00A973B4" w:rsidRPr="00C2243E">
              <w:rPr>
                <w:rFonts w:ascii="SimSun" w:hint="eastAsia"/>
                <w:b/>
                <w:color w:val="FF0000"/>
              </w:rPr>
              <w:t>Carolina Friends</w:t>
            </w:r>
            <w:r w:rsidR="00A601B2" w:rsidRPr="00C2243E">
              <w:rPr>
                <w:rFonts w:ascii="SimSun"/>
                <w:b/>
                <w:color w:val="FF0000"/>
              </w:rPr>
              <w:t xml:space="preserve"> School</w:t>
            </w:r>
            <w:r w:rsidR="00A973B4">
              <w:rPr>
                <w:rFonts w:ascii="SimSun" w:hint="eastAsia"/>
              </w:rPr>
              <w:t>位于北卡的德汉姆市，教堂山市也有分校</w:t>
            </w:r>
            <w:r w:rsidR="00A601B2">
              <w:rPr>
                <w:rFonts w:ascii="SimSun" w:hint="eastAsia"/>
              </w:rPr>
              <w:t>，共校学生</w:t>
            </w:r>
            <w:r w:rsidR="00A973B4">
              <w:rPr>
                <w:rFonts w:ascii="SimSun" w:hint="eastAsia"/>
              </w:rPr>
              <w:t>490</w:t>
            </w:r>
            <w:r w:rsidR="00A601B2">
              <w:rPr>
                <w:rFonts w:ascii="SimSun" w:hint="eastAsia"/>
              </w:rPr>
              <w:t>人，师生比例1：</w:t>
            </w:r>
            <w:r w:rsidR="00A973B4">
              <w:rPr>
                <w:rFonts w:ascii="SimSun" w:hint="eastAsia"/>
              </w:rPr>
              <w:t>9</w:t>
            </w:r>
            <w:r w:rsidR="00A601B2">
              <w:rPr>
                <w:rFonts w:ascii="SimSun" w:hint="eastAsia"/>
              </w:rPr>
              <w:t>，</w:t>
            </w:r>
            <w:r w:rsidR="00A973B4">
              <w:rPr>
                <w:rFonts w:ascii="SimSun" w:hint="eastAsia"/>
              </w:rPr>
              <w:t>拥有高素质的教师，平均20年的教学经验，60%获得研究生学位。</w:t>
            </w:r>
            <w:r w:rsidR="00F91F9E">
              <w:rPr>
                <w:rFonts w:ascii="SimSun" w:hint="eastAsia"/>
              </w:rPr>
              <w:t>该校注重学生的独特个性培养与发展，支持学生的兴趣需要，给予他们成长过程中的知识、信心与价值观。高度个性化的大学准备，让95%的该校毕业生进入了自己的理想大学，</w:t>
            </w:r>
            <w:r w:rsidR="008256A9">
              <w:rPr>
                <w:rFonts w:ascii="SimSun" w:hint="eastAsia"/>
              </w:rPr>
              <w:t>包括</w:t>
            </w:r>
            <w:r w:rsidR="008256A9">
              <w:rPr>
                <w:rFonts w:ascii="Arial" w:hAnsi="Arial" w:cs="Arial" w:hint="eastAsia"/>
                <w:color w:val="222222"/>
              </w:rPr>
              <w:t>离家近的北卡罗莱纳州立大校，杜克大学和吉尔福德，和较远的布朗，卡尔顿，阿勒姆，佐治亚理工学院，古彻，明德院校，西北大学，奥柏林，欧美，皮特泽，史密斯，塔夫茨大学和卫斯理。</w:t>
            </w:r>
          </w:p>
        </w:tc>
      </w:tr>
      <w:tr w:rsidR="00B64C39" w:rsidRPr="00162C90">
        <w:tc>
          <w:tcPr>
            <w:tcW w:w="10188" w:type="dxa"/>
          </w:tcPr>
          <w:p w:rsidR="00B64C39" w:rsidRDefault="00B90FDF" w:rsidP="00B3342C">
            <w:pPr>
              <w:jc w:val="both"/>
              <w:rPr>
                <w:rFonts w:ascii="SimSun"/>
              </w:rPr>
            </w:pPr>
            <w:r w:rsidRPr="00C2243E">
              <w:rPr>
                <w:rFonts w:ascii="SimSun"/>
                <w:b/>
                <w:noProof/>
                <w:color w:val="FF0000"/>
              </w:rPr>
              <w:drawing>
                <wp:anchor distT="0" distB="0" distL="114300" distR="114300" simplePos="0" relativeHeight="251665920" behindDoc="0" locked="0" layoutInCell="1" allowOverlap="1">
                  <wp:simplePos x="0" y="0"/>
                  <wp:positionH relativeFrom="column">
                    <wp:posOffset>4775835</wp:posOffset>
                  </wp:positionH>
                  <wp:positionV relativeFrom="paragraph">
                    <wp:posOffset>1270</wp:posOffset>
                  </wp:positionV>
                  <wp:extent cx="1514475" cy="1314450"/>
                  <wp:effectExtent l="19050" t="0" r="9525" b="0"/>
                  <wp:wrapSquare wrapText="bothSides"/>
                  <wp:docPr id="14" name="图片 3" descr="D:\JACKIE\WSK\WSK彩页\新照片\academy-web-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CKIE\WSK\WSK彩页\新照片\academy-web-seal.jpg"/>
                          <pic:cNvPicPr>
                            <a:picLocks noChangeAspect="1" noChangeArrowheads="1"/>
                          </pic:cNvPicPr>
                        </pic:nvPicPr>
                        <pic:blipFill>
                          <a:blip r:embed="rId36" cstate="print"/>
                          <a:srcRect/>
                          <a:stretch>
                            <a:fillRect/>
                          </a:stretch>
                        </pic:blipFill>
                        <pic:spPr bwMode="auto">
                          <a:xfrm>
                            <a:off x="0" y="0"/>
                            <a:ext cx="1514475" cy="1314450"/>
                          </a:xfrm>
                          <a:prstGeom prst="rect">
                            <a:avLst/>
                          </a:prstGeom>
                          <a:noFill/>
                          <a:ln w="9525">
                            <a:noFill/>
                            <a:miter lim="800000"/>
                            <a:headEnd/>
                            <a:tailEnd/>
                          </a:ln>
                        </pic:spPr>
                      </pic:pic>
                    </a:graphicData>
                  </a:graphic>
                </wp:anchor>
              </w:drawing>
            </w:r>
            <w:r w:rsidR="00414ADF" w:rsidRPr="00C2243E">
              <w:rPr>
                <w:rFonts w:ascii="SimSun" w:hint="eastAsia"/>
                <w:b/>
                <w:color w:val="FF0000"/>
              </w:rPr>
              <w:t>Sale</w:t>
            </w:r>
            <w:r w:rsidR="00013C40" w:rsidRPr="00C2243E">
              <w:rPr>
                <w:rFonts w:ascii="SimSun" w:hint="eastAsia"/>
                <w:b/>
                <w:color w:val="FF0000"/>
              </w:rPr>
              <w:t>m Academy</w:t>
            </w:r>
            <w:r w:rsidR="00013C40">
              <w:rPr>
                <w:rFonts w:ascii="SimSun" w:hint="eastAsia"/>
              </w:rPr>
              <w:t xml:space="preserve"> </w:t>
            </w:r>
            <w:r w:rsidR="00414ADF">
              <w:rPr>
                <w:rFonts w:ascii="SimSun" w:hint="eastAsia"/>
              </w:rPr>
              <w:t>建</w:t>
            </w:r>
            <w:r w:rsidR="00A601B2">
              <w:rPr>
                <w:rFonts w:ascii="SimSun" w:hint="eastAsia"/>
              </w:rPr>
              <w:t>于</w:t>
            </w:r>
            <w:r w:rsidR="00414ADF">
              <w:rPr>
                <w:rFonts w:ascii="SimSun" w:hint="eastAsia"/>
              </w:rPr>
              <w:t>1772</w:t>
            </w:r>
            <w:r w:rsidR="00A601B2">
              <w:rPr>
                <w:rFonts w:ascii="SimSun" w:hint="eastAsia"/>
              </w:rPr>
              <w:t>年，</w:t>
            </w:r>
            <w:r w:rsidR="00414ADF">
              <w:rPr>
                <w:rFonts w:ascii="SimSun" w:hint="eastAsia"/>
              </w:rPr>
              <w:t>是一所由9</w:t>
            </w:r>
            <w:r w:rsidR="00A601B2">
              <w:rPr>
                <w:rFonts w:ascii="SimSun" w:hint="eastAsia"/>
              </w:rPr>
              <w:t>-12年级</w:t>
            </w:r>
            <w:r w:rsidR="00414ADF">
              <w:rPr>
                <w:rFonts w:ascii="SimSun" w:hint="eastAsia"/>
              </w:rPr>
              <w:t>组成的私立大学预科</w:t>
            </w:r>
            <w:r w:rsidR="00B3342C">
              <w:rPr>
                <w:rFonts w:ascii="SimSun" w:hint="eastAsia"/>
              </w:rPr>
              <w:t>女子</w:t>
            </w:r>
            <w:r w:rsidR="00414ADF">
              <w:rPr>
                <w:rFonts w:ascii="SimSun" w:hint="eastAsia"/>
              </w:rPr>
              <w:t>学校</w:t>
            </w:r>
            <w:r w:rsidR="00A601B2">
              <w:rPr>
                <w:rFonts w:ascii="SimSun" w:hint="eastAsia"/>
              </w:rPr>
              <w:t>，</w:t>
            </w:r>
            <w:r w:rsidR="00B3342C">
              <w:rPr>
                <w:rFonts w:ascii="SimSun" w:hint="eastAsia"/>
              </w:rPr>
              <w:t>可住校，在校生200余人，师生比例为1：7，</w:t>
            </w:r>
            <w:r w:rsidR="00923B81">
              <w:rPr>
                <w:rFonts w:ascii="SimSun" w:hint="eastAsia"/>
              </w:rPr>
              <w:t>以志存高远为教育目标，创造充实、快乐的生活环境，</w:t>
            </w:r>
            <w:r w:rsidR="00B3342C">
              <w:rPr>
                <w:rFonts w:ascii="SimSun" w:hint="eastAsia"/>
              </w:rPr>
              <w:t>提供</w:t>
            </w:r>
            <w:r w:rsidR="00B3342C">
              <w:rPr>
                <w:rStyle w:val="longtext"/>
                <w:rFonts w:ascii="Arial" w:hAnsi="Arial" w:cs="Arial" w:hint="eastAsia"/>
                <w:color w:val="222222"/>
              </w:rPr>
              <w:t>从物理到钢琴，从艺术到拉丁美洲，从代数到人文的均衡课程，</w:t>
            </w:r>
            <w:r w:rsidR="00B3342C">
              <w:rPr>
                <w:rFonts w:ascii="SimSun" w:hint="eastAsia"/>
              </w:rPr>
              <w:t>在注重女性特征培养的同时，更是针对每个学生不同的特点而进行个性化的设计，让每个女孩子都能看到自己的闪光点，培养自信心。</w:t>
            </w:r>
          </w:p>
        </w:tc>
      </w:tr>
      <w:tr w:rsidR="00B64C39">
        <w:tc>
          <w:tcPr>
            <w:tcW w:w="10188" w:type="dxa"/>
          </w:tcPr>
          <w:p w:rsidR="00B64C39" w:rsidRDefault="00C21902" w:rsidP="00664972">
            <w:pPr>
              <w:jc w:val="both"/>
              <w:rPr>
                <w:rFonts w:ascii="SimSun"/>
              </w:rPr>
            </w:pPr>
            <w:r w:rsidRPr="00C2243E">
              <w:rPr>
                <w:rFonts w:ascii="SimSun"/>
                <w:b/>
                <w:noProof/>
                <w:color w:val="FF0000"/>
              </w:rPr>
              <w:drawing>
                <wp:anchor distT="0" distB="0" distL="114300" distR="114300" simplePos="0" relativeHeight="251666944" behindDoc="0" locked="0" layoutInCell="1" allowOverlap="1">
                  <wp:simplePos x="0" y="0"/>
                  <wp:positionH relativeFrom="column">
                    <wp:posOffset>22860</wp:posOffset>
                  </wp:positionH>
                  <wp:positionV relativeFrom="paragraph">
                    <wp:posOffset>-1905</wp:posOffset>
                  </wp:positionV>
                  <wp:extent cx="1905000" cy="1273810"/>
                  <wp:effectExtent l="19050" t="0" r="0" b="0"/>
                  <wp:wrapSquare wrapText="bothSides"/>
                  <wp:docPr id="15" name="图片 4" descr="D:\JACKIE\WSK\WSK彩页\新照片\dumham acadam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CKIE\WSK\WSK彩页\新照片\dumham acadamy01.jpg"/>
                          <pic:cNvPicPr>
                            <a:picLocks noChangeAspect="1" noChangeArrowheads="1"/>
                          </pic:cNvPicPr>
                        </pic:nvPicPr>
                        <pic:blipFill>
                          <a:blip r:embed="rId37" cstate="print"/>
                          <a:srcRect/>
                          <a:stretch>
                            <a:fillRect/>
                          </a:stretch>
                        </pic:blipFill>
                        <pic:spPr bwMode="auto">
                          <a:xfrm>
                            <a:off x="0" y="0"/>
                            <a:ext cx="1905000" cy="1273810"/>
                          </a:xfrm>
                          <a:prstGeom prst="rect">
                            <a:avLst/>
                          </a:prstGeom>
                          <a:noFill/>
                          <a:ln w="9525">
                            <a:noFill/>
                            <a:miter lim="800000"/>
                            <a:headEnd/>
                            <a:tailEnd/>
                          </a:ln>
                        </pic:spPr>
                      </pic:pic>
                    </a:graphicData>
                  </a:graphic>
                </wp:anchor>
              </w:drawing>
            </w:r>
            <w:r w:rsidRPr="00C2243E">
              <w:rPr>
                <w:rFonts w:ascii="SimSun" w:hint="eastAsia"/>
                <w:b/>
                <w:color w:val="FF0000"/>
              </w:rPr>
              <w:t xml:space="preserve"> </w:t>
            </w:r>
            <w:r w:rsidR="00FE1030" w:rsidRPr="00C2243E">
              <w:rPr>
                <w:rFonts w:ascii="SimSun" w:hint="eastAsia"/>
                <w:b/>
                <w:color w:val="FF0000"/>
              </w:rPr>
              <w:t>Durham</w:t>
            </w:r>
            <w:r w:rsidR="00A601B2" w:rsidRPr="00C2243E">
              <w:rPr>
                <w:rFonts w:ascii="SimSun"/>
                <w:b/>
                <w:color w:val="FF0000"/>
              </w:rPr>
              <w:t xml:space="preserve"> Academy</w:t>
            </w:r>
            <w:r w:rsidR="00A601B2">
              <w:rPr>
                <w:rFonts w:ascii="SimSun" w:hint="eastAsia"/>
              </w:rPr>
              <w:t>是一所独立的，男女同校</w:t>
            </w:r>
            <w:r w:rsidR="00FE1030">
              <w:rPr>
                <w:rFonts w:ascii="SimSun" w:hint="eastAsia"/>
              </w:rPr>
              <w:t>的走读</w:t>
            </w:r>
            <w:r w:rsidR="00A601B2">
              <w:rPr>
                <w:rFonts w:ascii="SimSun" w:hint="eastAsia"/>
              </w:rPr>
              <w:t>学校，</w:t>
            </w:r>
            <w:r w:rsidR="00FE1030">
              <w:rPr>
                <w:rFonts w:ascii="SimSun" w:hint="eastAsia"/>
              </w:rPr>
              <w:t>1933年建校，现共有在校生1100余人，PK</w:t>
            </w:r>
            <w:r w:rsidR="00A601B2">
              <w:rPr>
                <w:rFonts w:ascii="SimSun" w:hint="eastAsia"/>
              </w:rPr>
              <w:t>-12年级，</w:t>
            </w:r>
            <w:r w:rsidR="00FF0E15">
              <w:rPr>
                <w:rFonts w:ascii="SimSun" w:hint="eastAsia"/>
              </w:rPr>
              <w:t>平均每班14人，教师平均18年教学经验，教师的高等学位比较为64%，</w:t>
            </w:r>
            <w:r w:rsidR="00664972">
              <w:rPr>
                <w:rFonts w:ascii="SimSun" w:hint="eastAsia"/>
              </w:rPr>
              <w:t>注重培养学生独立思考、成为领袖的能力，和品格教育，参与社区服务活动。去年</w:t>
            </w:r>
            <w:r w:rsidR="00664972" w:rsidRPr="00664972">
              <w:rPr>
                <w:rFonts w:ascii="SimSun" w:hint="eastAsia"/>
              </w:rPr>
              <w:t>第11和12年级学生中97 ％的人</w:t>
            </w:r>
            <w:r w:rsidR="00664972">
              <w:rPr>
                <w:rFonts w:ascii="SimSun" w:hint="eastAsia"/>
              </w:rPr>
              <w:t>至少有一门</w:t>
            </w:r>
            <w:r w:rsidR="00664972" w:rsidRPr="00664972">
              <w:rPr>
                <w:rFonts w:ascii="SimSun" w:hint="eastAsia"/>
              </w:rPr>
              <w:t>AP</w:t>
            </w:r>
            <w:r w:rsidR="00664972">
              <w:rPr>
                <w:rFonts w:ascii="SimSun" w:hint="eastAsia"/>
              </w:rPr>
              <w:t>考试，</w:t>
            </w:r>
            <w:r w:rsidR="00664972" w:rsidRPr="00664972">
              <w:rPr>
                <w:rFonts w:ascii="SimSun" w:hint="eastAsia"/>
              </w:rPr>
              <w:t>平均在全国测试</w:t>
            </w:r>
            <w:r w:rsidR="00664972">
              <w:rPr>
                <w:rFonts w:ascii="SimSun" w:hint="eastAsia"/>
              </w:rPr>
              <w:t>占到95%</w:t>
            </w:r>
            <w:r w:rsidR="00664972" w:rsidRPr="00664972">
              <w:rPr>
                <w:rFonts w:ascii="SimSun" w:hint="eastAsia"/>
              </w:rPr>
              <w:t>位。华尔街日报称</w:t>
            </w:r>
            <w:r w:rsidR="00664972">
              <w:rPr>
                <w:rFonts w:ascii="SimSun" w:hint="eastAsia"/>
              </w:rPr>
              <w:t>该校</w:t>
            </w:r>
            <w:r w:rsidR="00664972" w:rsidRPr="00664972">
              <w:rPr>
                <w:rFonts w:ascii="SimSun" w:hint="eastAsia"/>
              </w:rPr>
              <w:t>为“</w:t>
            </w:r>
            <w:r w:rsidR="00664972">
              <w:rPr>
                <w:rFonts w:ascii="SimSun" w:hint="eastAsia"/>
              </w:rPr>
              <w:t>美国最成功的高中”</w:t>
            </w:r>
            <w:r w:rsidR="00664972" w:rsidRPr="00664972">
              <w:rPr>
                <w:rFonts w:ascii="SimSun" w:hint="eastAsia"/>
              </w:rPr>
              <w:t>。</w:t>
            </w:r>
          </w:p>
        </w:tc>
      </w:tr>
      <w:tr w:rsidR="00B64C39">
        <w:tc>
          <w:tcPr>
            <w:tcW w:w="10188" w:type="dxa"/>
          </w:tcPr>
          <w:p w:rsidR="000766B3" w:rsidRDefault="00A213CA" w:rsidP="000766B3">
            <w:pPr>
              <w:jc w:val="both"/>
              <w:rPr>
                <w:rFonts w:ascii="SimSun"/>
              </w:rPr>
            </w:pPr>
            <w:r w:rsidRPr="00C2243E">
              <w:rPr>
                <w:rFonts w:ascii="SimSun" w:hint="eastAsia"/>
                <w:b/>
                <w:color w:val="FF0000"/>
              </w:rPr>
              <w:t>Asheville School</w:t>
            </w:r>
            <w:r>
              <w:rPr>
                <w:rFonts w:ascii="SimSun"/>
              </w:rPr>
              <w:t xml:space="preserve"> </w:t>
            </w:r>
            <w:r w:rsidRPr="00A213CA">
              <w:rPr>
                <w:rFonts w:ascii="SimSun" w:hint="eastAsia"/>
              </w:rPr>
              <w:t>创立于1900年，位于美国北卡罗来纳州蓝岭山脉的中心Asheville</w:t>
            </w:r>
            <w:r w:rsidR="00CB69AB">
              <w:rPr>
                <w:rFonts w:ascii="SimSun" w:hint="eastAsia"/>
              </w:rPr>
              <w:t>市的郊区，</w:t>
            </w:r>
            <w:r w:rsidRPr="00A213CA">
              <w:rPr>
                <w:rFonts w:ascii="SimSun" w:hint="eastAsia"/>
              </w:rPr>
              <w:t>是一所男女合校的寄宿制中学，</w:t>
            </w:r>
            <w:r w:rsidR="009C3B76">
              <w:rPr>
                <w:rFonts w:ascii="SimSun" w:hint="eastAsia"/>
              </w:rPr>
              <w:t>在校生260余人，教师的高等学位比例73%，师生比例为1：7。</w:t>
            </w:r>
            <w:r w:rsidR="002B4F32">
              <w:rPr>
                <w:rFonts w:ascii="SimSun" w:hint="eastAsia"/>
              </w:rPr>
              <w:t>学校</w:t>
            </w:r>
            <w:r w:rsidRPr="00A213CA">
              <w:rPr>
                <w:rFonts w:ascii="SimSun" w:hint="eastAsia"/>
              </w:rPr>
              <w:t>提供许多</w:t>
            </w:r>
            <w:r w:rsidR="000766B3" w:rsidRPr="00A213CA">
              <w:rPr>
                <w:rFonts w:ascii="SimSun" w:hint="eastAsia"/>
              </w:rPr>
              <w:t>包括马术</w:t>
            </w:r>
            <w:r w:rsidR="000766B3">
              <w:rPr>
                <w:rFonts w:ascii="SimSun" w:hint="eastAsia"/>
              </w:rPr>
              <w:t>等</w:t>
            </w:r>
            <w:r w:rsidRPr="00A213CA">
              <w:rPr>
                <w:rFonts w:ascii="SimSun" w:hint="eastAsia"/>
              </w:rPr>
              <w:t>校际体育项目，该校优秀的教职工和具有天赋高水准的学生构成了一个致力于学习、品格、与社区的学校。</w:t>
            </w:r>
            <w:r w:rsidR="000766B3">
              <w:rPr>
                <w:rFonts w:ascii="SimSun" w:hint="eastAsia"/>
              </w:rPr>
              <w:t>面前众多的入学申请者，学校希望招收主动、积极、具有探索精神、关心关注他人的学生。</w:t>
            </w:r>
          </w:p>
          <w:p w:rsidR="002B4F32" w:rsidRDefault="00D37123" w:rsidP="002B4F32">
            <w:pPr>
              <w:jc w:val="center"/>
              <w:rPr>
                <w:rFonts w:ascii="SimSun"/>
              </w:rPr>
            </w:pPr>
            <w:r>
              <w:rPr>
                <w:rFonts w:ascii="SimSun"/>
                <w:noProof/>
              </w:rPr>
              <w:drawing>
                <wp:inline distT="0" distB="0" distL="0" distR="0">
                  <wp:extent cx="6221225" cy="1397203"/>
                  <wp:effectExtent l="19050" t="0" r="8125" b="0"/>
                  <wp:docPr id="7" name="图片 2" descr="D:\JACKIE\WSK\WSK彩页\新照片\academy-web-seal-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CKIE\WSK\WSK彩页\新照片\academy-web-seal-new.jpg"/>
                          <pic:cNvPicPr>
                            <a:picLocks noChangeAspect="1" noChangeArrowheads="1"/>
                          </pic:cNvPicPr>
                        </pic:nvPicPr>
                        <pic:blipFill>
                          <a:blip r:embed="rId38" cstate="print"/>
                          <a:srcRect/>
                          <a:stretch>
                            <a:fillRect/>
                          </a:stretch>
                        </pic:blipFill>
                        <pic:spPr bwMode="auto">
                          <a:xfrm>
                            <a:off x="0" y="0"/>
                            <a:ext cx="6221705" cy="1397311"/>
                          </a:xfrm>
                          <a:prstGeom prst="rect">
                            <a:avLst/>
                          </a:prstGeom>
                          <a:noFill/>
                          <a:ln w="9525">
                            <a:noFill/>
                            <a:miter lim="800000"/>
                            <a:headEnd/>
                            <a:tailEnd/>
                          </a:ln>
                        </pic:spPr>
                      </pic:pic>
                    </a:graphicData>
                  </a:graphic>
                </wp:inline>
              </w:drawing>
            </w:r>
          </w:p>
        </w:tc>
      </w:tr>
    </w:tbl>
    <w:p w:rsidR="00D37123" w:rsidRDefault="00D37123" w:rsidP="00B8770A">
      <w:pPr>
        <w:spacing w:after="0" w:line="240" w:lineRule="auto"/>
        <w:jc w:val="center"/>
        <w:rPr>
          <w:b/>
          <w:sz w:val="28"/>
          <w:szCs w:val="28"/>
        </w:rPr>
      </w:pPr>
    </w:p>
    <w:p w:rsidR="00D37123" w:rsidRDefault="00D37123">
      <w:pPr>
        <w:spacing w:after="0" w:line="240" w:lineRule="auto"/>
        <w:rPr>
          <w:b/>
          <w:sz w:val="28"/>
          <w:szCs w:val="28"/>
        </w:rPr>
      </w:pPr>
      <w:r>
        <w:rPr>
          <w:b/>
          <w:sz w:val="28"/>
          <w:szCs w:val="28"/>
        </w:rPr>
        <w:br w:type="page"/>
      </w:r>
    </w:p>
    <w:p w:rsidR="00B64C39" w:rsidRPr="00212708" w:rsidRDefault="00A601B2" w:rsidP="00B8770A">
      <w:pPr>
        <w:spacing w:after="0" w:line="240" w:lineRule="auto"/>
        <w:jc w:val="center"/>
        <w:rPr>
          <w:b/>
          <w:sz w:val="28"/>
          <w:szCs w:val="28"/>
        </w:rPr>
      </w:pPr>
      <w:r w:rsidRPr="00212708">
        <w:rPr>
          <w:rFonts w:hint="eastAsia"/>
          <w:b/>
          <w:sz w:val="28"/>
          <w:szCs w:val="28"/>
        </w:rPr>
        <w:lastRenderedPageBreak/>
        <w:t>中学生出国留学常见问题</w:t>
      </w:r>
    </w:p>
    <w:p w:rsidR="00B8770A" w:rsidRPr="00B8770A" w:rsidRDefault="00B8770A" w:rsidP="00B8770A">
      <w:pPr>
        <w:pStyle w:val="NormalWeb"/>
        <w:adjustRightInd w:val="0"/>
        <w:snapToGrid w:val="0"/>
        <w:spacing w:before="0" w:beforeAutospacing="0" w:after="0" w:afterAutospacing="0"/>
        <w:rPr>
          <w:rFonts w:hAnsi="Calibri" w:cs="Times New Roman"/>
          <w:b/>
          <w:color w:val="FF0000"/>
          <w:sz w:val="22"/>
          <w:szCs w:val="22"/>
        </w:rPr>
      </w:pPr>
      <w:r w:rsidRPr="00B8770A">
        <w:rPr>
          <w:rFonts w:hAnsi="Calibri" w:cs="Times New Roman" w:hint="eastAsia"/>
          <w:b/>
          <w:color w:val="FF0000"/>
          <w:sz w:val="22"/>
          <w:szCs w:val="22"/>
        </w:rPr>
        <w:t>WSK的</w:t>
      </w:r>
      <w:r w:rsidRPr="00B8770A">
        <w:rPr>
          <w:rFonts w:hAnsi="Calibri" w:cs="Times New Roman"/>
          <w:b/>
          <w:color w:val="FF0000"/>
          <w:sz w:val="22"/>
          <w:szCs w:val="22"/>
        </w:rPr>
        <w:t>管理型留学</w:t>
      </w:r>
      <w:r w:rsidRPr="00B8770A">
        <w:rPr>
          <w:rFonts w:hAnsi="Calibri" w:cs="Times New Roman" w:hint="eastAsia"/>
          <w:b/>
          <w:color w:val="FF0000"/>
          <w:sz w:val="22"/>
          <w:szCs w:val="22"/>
        </w:rPr>
        <w:t>与普通留学的区别是什么？</w:t>
      </w:r>
    </w:p>
    <w:p w:rsidR="00B8770A" w:rsidRDefault="00B8770A" w:rsidP="003C1090">
      <w:pPr>
        <w:pStyle w:val="NormalWeb"/>
        <w:adjustRightInd w:val="0"/>
        <w:snapToGrid w:val="0"/>
        <w:spacing w:before="0" w:beforeAutospacing="0" w:after="0" w:afterAutospacing="0"/>
        <w:ind w:firstLineChars="200" w:firstLine="440"/>
        <w:rPr>
          <w:rFonts w:hAnsi="Calibri" w:cs="Times New Roman"/>
          <w:sz w:val="22"/>
          <w:szCs w:val="22"/>
        </w:rPr>
      </w:pPr>
      <w:r>
        <w:rPr>
          <w:rFonts w:hAnsi="Calibri" w:cs="Times New Roman" w:hint="eastAsia"/>
          <w:sz w:val="22"/>
          <w:szCs w:val="22"/>
        </w:rPr>
        <w:t>WSK的管理型留学</w:t>
      </w:r>
      <w:r w:rsidR="00212708">
        <w:rPr>
          <w:rFonts w:hAnsi="Calibri" w:cs="Times New Roman"/>
          <w:sz w:val="22"/>
          <w:szCs w:val="22"/>
        </w:rPr>
        <w:t>可以让无法陪伴孩子</w:t>
      </w:r>
      <w:r w:rsidR="00212708">
        <w:rPr>
          <w:rFonts w:hAnsi="Calibri" w:cs="Times New Roman" w:hint="eastAsia"/>
          <w:sz w:val="22"/>
          <w:szCs w:val="22"/>
        </w:rPr>
        <w:t>来美</w:t>
      </w:r>
      <w:r w:rsidR="00212708">
        <w:rPr>
          <w:rFonts w:hAnsi="Calibri" w:cs="Times New Roman"/>
          <w:sz w:val="22"/>
          <w:szCs w:val="22"/>
        </w:rPr>
        <w:t>读书的家长们</w:t>
      </w:r>
      <w:r w:rsidR="00212708">
        <w:rPr>
          <w:rFonts w:hAnsi="Calibri" w:cs="Times New Roman" w:hint="eastAsia"/>
          <w:sz w:val="22"/>
          <w:szCs w:val="22"/>
        </w:rPr>
        <w:t>完全</w:t>
      </w:r>
      <w:r w:rsidR="00212708">
        <w:rPr>
          <w:rFonts w:hAnsi="Calibri" w:cs="Times New Roman"/>
          <w:sz w:val="22"/>
          <w:szCs w:val="22"/>
        </w:rPr>
        <w:t>放心</w:t>
      </w:r>
      <w:r w:rsidR="00212708">
        <w:rPr>
          <w:rFonts w:hAnsi="Calibri" w:cs="Times New Roman" w:hint="eastAsia"/>
          <w:sz w:val="22"/>
          <w:szCs w:val="22"/>
        </w:rPr>
        <w:t>的把孩子交给我们，让我们帮助他们</w:t>
      </w:r>
      <w:r w:rsidR="00212708">
        <w:rPr>
          <w:rFonts w:hAnsi="Calibri" w:cs="Times New Roman"/>
          <w:sz w:val="22"/>
          <w:szCs w:val="22"/>
        </w:rPr>
        <w:t>尽快</w:t>
      </w:r>
      <w:r w:rsidR="00212708">
        <w:rPr>
          <w:rFonts w:hAnsi="Calibri" w:cs="Times New Roman" w:hint="eastAsia"/>
          <w:sz w:val="22"/>
          <w:szCs w:val="22"/>
        </w:rPr>
        <w:t>适应新环境，最大程度的</w:t>
      </w:r>
      <w:r w:rsidR="00212708">
        <w:rPr>
          <w:rFonts w:hAnsi="Calibri" w:cs="Times New Roman"/>
          <w:sz w:val="22"/>
          <w:szCs w:val="22"/>
        </w:rPr>
        <w:t>消除</w:t>
      </w:r>
      <w:r w:rsidR="00212708">
        <w:rPr>
          <w:rFonts w:hAnsi="Calibri" w:cs="Times New Roman" w:hint="eastAsia"/>
          <w:sz w:val="22"/>
          <w:szCs w:val="22"/>
        </w:rPr>
        <w:t>孩子对</w:t>
      </w:r>
      <w:r w:rsidR="00212708">
        <w:rPr>
          <w:rFonts w:hAnsi="Calibri" w:cs="Times New Roman"/>
          <w:sz w:val="22"/>
          <w:szCs w:val="22"/>
        </w:rPr>
        <w:t>陌生环境的焦虑</w:t>
      </w:r>
      <w:r w:rsidR="00212708">
        <w:rPr>
          <w:rFonts w:hAnsi="Calibri" w:cs="Times New Roman" w:hint="eastAsia"/>
          <w:sz w:val="22"/>
          <w:szCs w:val="22"/>
        </w:rPr>
        <w:t>感</w:t>
      </w:r>
      <w:r w:rsidR="00212708">
        <w:rPr>
          <w:rFonts w:hAnsi="Calibri" w:cs="Times New Roman"/>
          <w:sz w:val="22"/>
          <w:szCs w:val="22"/>
        </w:rPr>
        <w:t>，确保</w:t>
      </w:r>
      <w:r>
        <w:rPr>
          <w:rFonts w:hAnsi="Calibri" w:cs="Times New Roman"/>
          <w:sz w:val="22"/>
          <w:szCs w:val="22"/>
        </w:rPr>
        <w:t>学生留学计划的顺利完成</w:t>
      </w:r>
      <w:r>
        <w:rPr>
          <w:rFonts w:hAnsi="Calibri" w:cs="Times New Roman" w:hint="eastAsia"/>
          <w:sz w:val="22"/>
          <w:szCs w:val="22"/>
        </w:rPr>
        <w:t>，</w:t>
      </w:r>
      <w:r w:rsidRPr="0099605A">
        <w:rPr>
          <w:rFonts w:hAnsi="Calibri" w:cs="Times New Roman"/>
          <w:sz w:val="22"/>
          <w:szCs w:val="22"/>
        </w:rPr>
        <w:t> </w:t>
      </w:r>
      <w:r w:rsidR="00212708">
        <w:rPr>
          <w:rFonts w:hAnsi="Calibri" w:cs="Times New Roman"/>
          <w:sz w:val="22"/>
          <w:szCs w:val="22"/>
        </w:rPr>
        <w:t>这</w:t>
      </w:r>
      <w:r w:rsidRPr="0099605A">
        <w:rPr>
          <w:rFonts w:hAnsi="Calibri" w:cs="Times New Roman"/>
          <w:sz w:val="22"/>
          <w:szCs w:val="22"/>
        </w:rPr>
        <w:t>是管理型留学</w:t>
      </w:r>
      <w:r>
        <w:rPr>
          <w:rFonts w:hAnsi="Calibri" w:cs="Times New Roman"/>
          <w:sz w:val="22"/>
          <w:szCs w:val="22"/>
        </w:rPr>
        <w:t>与普通留学最大的区别</w:t>
      </w:r>
      <w:r>
        <w:rPr>
          <w:rFonts w:hAnsi="Calibri" w:cs="Times New Roman" w:hint="eastAsia"/>
          <w:sz w:val="22"/>
          <w:szCs w:val="22"/>
        </w:rPr>
        <w:t>，包括：</w:t>
      </w:r>
    </w:p>
    <w:p w:rsidR="00B8770A" w:rsidRDefault="00B82626" w:rsidP="00B8770A">
      <w:pPr>
        <w:pStyle w:val="NormalWeb"/>
        <w:numPr>
          <w:ilvl w:val="0"/>
          <w:numId w:val="7"/>
        </w:numPr>
        <w:adjustRightInd w:val="0"/>
        <w:snapToGrid w:val="0"/>
        <w:spacing w:before="0" w:beforeAutospacing="0" w:after="0" w:afterAutospacing="0"/>
        <w:rPr>
          <w:rFonts w:hAnsi="Calibri" w:cs="Times New Roman"/>
          <w:sz w:val="22"/>
          <w:szCs w:val="22"/>
        </w:rPr>
      </w:pPr>
      <w:r w:rsidRPr="00C33982">
        <w:rPr>
          <w:rFonts w:hAnsi="Calibri" w:cs="Times New Roman" w:hint="eastAsia"/>
          <w:b/>
          <w:sz w:val="22"/>
          <w:szCs w:val="22"/>
        </w:rPr>
        <w:t>全程监护</w:t>
      </w:r>
      <w:r>
        <w:rPr>
          <w:rFonts w:hAnsi="Calibri" w:cs="Times New Roman" w:hint="eastAsia"/>
          <w:sz w:val="22"/>
          <w:szCs w:val="22"/>
        </w:rPr>
        <w:t>：</w:t>
      </w:r>
      <w:r w:rsidR="00B8770A">
        <w:rPr>
          <w:rFonts w:hAnsi="Calibri" w:cs="Times New Roman"/>
          <w:sz w:val="22"/>
          <w:szCs w:val="22"/>
        </w:rPr>
        <w:t>学生一到美国，就交给我们的管理老师</w:t>
      </w:r>
      <w:r w:rsidR="00212708">
        <w:rPr>
          <w:rFonts w:hAnsi="Calibri" w:cs="Times New Roman" w:hint="eastAsia"/>
          <w:sz w:val="22"/>
          <w:szCs w:val="22"/>
        </w:rPr>
        <w:t>，为学生安排好所有到美后的学习与生活需要</w:t>
      </w:r>
      <w:r w:rsidR="00B8770A" w:rsidRPr="0099605A">
        <w:rPr>
          <w:rFonts w:hAnsi="Calibri" w:cs="Times New Roman"/>
          <w:sz w:val="22"/>
          <w:szCs w:val="22"/>
        </w:rPr>
        <w:t>。</w:t>
      </w:r>
    </w:p>
    <w:p w:rsidR="00B8770A" w:rsidRDefault="00B82626" w:rsidP="00B8770A">
      <w:pPr>
        <w:pStyle w:val="NormalWeb"/>
        <w:numPr>
          <w:ilvl w:val="0"/>
          <w:numId w:val="7"/>
        </w:numPr>
        <w:adjustRightInd w:val="0"/>
        <w:snapToGrid w:val="0"/>
        <w:spacing w:before="0" w:beforeAutospacing="0" w:after="0" w:afterAutospacing="0"/>
        <w:rPr>
          <w:rFonts w:hAnsi="Calibri" w:cs="Times New Roman"/>
          <w:sz w:val="22"/>
          <w:szCs w:val="22"/>
        </w:rPr>
      </w:pPr>
      <w:r w:rsidRPr="00C33982">
        <w:rPr>
          <w:rFonts w:hAnsi="Calibri" w:cs="Times New Roman" w:hint="eastAsia"/>
          <w:b/>
          <w:sz w:val="22"/>
          <w:szCs w:val="22"/>
        </w:rPr>
        <w:t>学习评估：</w:t>
      </w:r>
      <w:r w:rsidR="00B8770A" w:rsidRPr="0099605A">
        <w:rPr>
          <w:rFonts w:hAnsi="Calibri" w:cs="Times New Roman"/>
          <w:sz w:val="22"/>
          <w:szCs w:val="22"/>
        </w:rPr>
        <w:t>抵达学校开始上课后的一两周内，根据各科目老师对学生的评估做出学生的课后辅导计划，配备专门的老师对学生相对薄弱的科目进行辅导，使学生能够跟上课程并获得好的GPA。</w:t>
      </w:r>
    </w:p>
    <w:p w:rsidR="00B8770A" w:rsidRDefault="00B82626" w:rsidP="00B8770A">
      <w:pPr>
        <w:pStyle w:val="NormalWeb"/>
        <w:numPr>
          <w:ilvl w:val="0"/>
          <w:numId w:val="7"/>
        </w:numPr>
        <w:adjustRightInd w:val="0"/>
        <w:snapToGrid w:val="0"/>
        <w:spacing w:before="0" w:beforeAutospacing="0" w:after="0" w:afterAutospacing="0"/>
        <w:rPr>
          <w:rFonts w:hAnsi="Calibri" w:cs="Times New Roman"/>
          <w:sz w:val="22"/>
          <w:szCs w:val="22"/>
        </w:rPr>
      </w:pPr>
      <w:r w:rsidRPr="00C33982">
        <w:rPr>
          <w:rFonts w:hAnsi="Calibri" w:cs="Times New Roman" w:hint="eastAsia"/>
          <w:b/>
          <w:sz w:val="22"/>
          <w:szCs w:val="22"/>
        </w:rPr>
        <w:t>课后督促：</w:t>
      </w:r>
      <w:r w:rsidR="00B8770A" w:rsidRPr="0099605A">
        <w:rPr>
          <w:rFonts w:hAnsi="Calibri" w:cs="Times New Roman"/>
          <w:sz w:val="22"/>
          <w:szCs w:val="22"/>
        </w:rPr>
        <w:t>美国的学校与中国学</w:t>
      </w:r>
      <w:r w:rsidR="00212708">
        <w:rPr>
          <w:rFonts w:hAnsi="Calibri" w:cs="Times New Roman"/>
          <w:sz w:val="22"/>
          <w:szCs w:val="22"/>
        </w:rPr>
        <w:t>校不同，学校的老师不会主动问学生是否掌握了所学的内容，也不会</w:t>
      </w:r>
      <w:r w:rsidR="00B8770A" w:rsidRPr="0099605A">
        <w:rPr>
          <w:rFonts w:hAnsi="Calibri" w:cs="Times New Roman"/>
          <w:sz w:val="22"/>
          <w:szCs w:val="22"/>
        </w:rPr>
        <w:t>督促学生一定完成作业或者课后学习，完全靠学生自己。中国学生很</w:t>
      </w:r>
      <w:r w:rsidR="00B8770A">
        <w:rPr>
          <w:rFonts w:hAnsi="Calibri" w:cs="Times New Roman"/>
          <w:sz w:val="22"/>
          <w:szCs w:val="22"/>
        </w:rPr>
        <w:t>容易迷失自己，以为没人督促，就可以不学了，</w:t>
      </w:r>
      <w:r w:rsidR="00212708">
        <w:rPr>
          <w:rFonts w:hAnsi="Calibri" w:cs="Times New Roman"/>
          <w:sz w:val="22"/>
          <w:szCs w:val="22"/>
        </w:rPr>
        <w:t>所以，管理老师的课后</w:t>
      </w:r>
      <w:r w:rsidR="00212708">
        <w:rPr>
          <w:rFonts w:hAnsi="Calibri" w:cs="Times New Roman" w:hint="eastAsia"/>
          <w:sz w:val="22"/>
          <w:szCs w:val="22"/>
        </w:rPr>
        <w:t>督</w:t>
      </w:r>
      <w:r w:rsidR="00B8770A" w:rsidRPr="0099605A">
        <w:rPr>
          <w:rFonts w:hAnsi="Calibri" w:cs="Times New Roman"/>
          <w:sz w:val="22"/>
          <w:szCs w:val="22"/>
        </w:rPr>
        <w:t>促是很有必要的。</w:t>
      </w:r>
    </w:p>
    <w:p w:rsidR="00B8770A" w:rsidRDefault="00B82626" w:rsidP="00B8770A">
      <w:pPr>
        <w:pStyle w:val="NormalWeb"/>
        <w:numPr>
          <w:ilvl w:val="0"/>
          <w:numId w:val="7"/>
        </w:numPr>
        <w:adjustRightInd w:val="0"/>
        <w:snapToGrid w:val="0"/>
        <w:spacing w:before="0" w:beforeAutospacing="0" w:after="0" w:afterAutospacing="0"/>
        <w:rPr>
          <w:rFonts w:hAnsi="Calibri" w:cs="Times New Roman"/>
          <w:sz w:val="22"/>
          <w:szCs w:val="22"/>
        </w:rPr>
      </w:pPr>
      <w:r w:rsidRPr="00C33982">
        <w:rPr>
          <w:rFonts w:hAnsi="Calibri" w:cs="Times New Roman" w:hint="eastAsia"/>
          <w:b/>
          <w:sz w:val="22"/>
          <w:szCs w:val="22"/>
        </w:rPr>
        <w:t>辅导</w:t>
      </w:r>
      <w:r w:rsidR="00C33982" w:rsidRPr="00C33982">
        <w:rPr>
          <w:rFonts w:hAnsi="Calibri" w:cs="Times New Roman" w:hint="eastAsia"/>
          <w:b/>
          <w:sz w:val="22"/>
          <w:szCs w:val="22"/>
        </w:rPr>
        <w:t>跟进</w:t>
      </w:r>
      <w:r w:rsidRPr="00C33982">
        <w:rPr>
          <w:rFonts w:hAnsi="Calibri" w:cs="Times New Roman" w:hint="eastAsia"/>
          <w:b/>
          <w:sz w:val="22"/>
          <w:szCs w:val="22"/>
        </w:rPr>
        <w:t>：</w:t>
      </w:r>
      <w:r w:rsidR="00B8770A" w:rsidRPr="0099605A">
        <w:rPr>
          <w:rFonts w:hAnsi="Calibri" w:cs="Times New Roman"/>
          <w:sz w:val="22"/>
          <w:szCs w:val="22"/>
        </w:rPr>
        <w:t>学生升入理想大学，除了好的GPA以外，还要准备些相应的考试，诸如SAT，TOEFL，AP等。管理老师学根据学生的年级来为学生指定辅导计划，并安排有经验的老师进行辅导，确保学生取得好成绩，进入理想的目标大学。</w:t>
      </w:r>
    </w:p>
    <w:p w:rsidR="00B8770A" w:rsidRDefault="00212708" w:rsidP="00B8770A">
      <w:pPr>
        <w:pStyle w:val="NormalWeb"/>
        <w:numPr>
          <w:ilvl w:val="0"/>
          <w:numId w:val="7"/>
        </w:numPr>
        <w:adjustRightInd w:val="0"/>
        <w:snapToGrid w:val="0"/>
        <w:spacing w:before="0" w:beforeAutospacing="0" w:after="0" w:afterAutospacing="0"/>
        <w:rPr>
          <w:rFonts w:hAnsi="Calibri" w:cs="Times New Roman"/>
          <w:sz w:val="22"/>
          <w:szCs w:val="22"/>
        </w:rPr>
      </w:pPr>
      <w:r w:rsidRPr="00C33982">
        <w:rPr>
          <w:rFonts w:hAnsi="Calibri" w:cs="Times New Roman" w:hint="eastAsia"/>
          <w:b/>
          <w:sz w:val="22"/>
          <w:szCs w:val="22"/>
        </w:rPr>
        <w:t>丰富生活：</w:t>
      </w:r>
      <w:r>
        <w:rPr>
          <w:rFonts w:hAnsi="Calibri" w:cs="Times New Roman" w:hint="eastAsia"/>
          <w:sz w:val="22"/>
          <w:szCs w:val="22"/>
        </w:rPr>
        <w:t>安排各种课外活动或节假日旅游，丰富我们学生的生活，帮助我们</w:t>
      </w:r>
      <w:r w:rsidR="00B8770A">
        <w:rPr>
          <w:rFonts w:hAnsi="Calibri" w:cs="Times New Roman" w:hint="eastAsia"/>
          <w:sz w:val="22"/>
          <w:szCs w:val="22"/>
        </w:rPr>
        <w:t>学生融入环境。</w:t>
      </w:r>
    </w:p>
    <w:p w:rsidR="00B8770A" w:rsidRDefault="00B82626" w:rsidP="00B8770A">
      <w:pPr>
        <w:pStyle w:val="NormalWeb"/>
        <w:numPr>
          <w:ilvl w:val="0"/>
          <w:numId w:val="7"/>
        </w:numPr>
        <w:adjustRightInd w:val="0"/>
        <w:snapToGrid w:val="0"/>
        <w:spacing w:before="0" w:beforeAutospacing="0" w:after="0" w:afterAutospacing="0"/>
        <w:rPr>
          <w:rFonts w:hAnsi="Calibri" w:cs="Times New Roman"/>
          <w:sz w:val="22"/>
          <w:szCs w:val="22"/>
        </w:rPr>
      </w:pPr>
      <w:r w:rsidRPr="00C33982">
        <w:rPr>
          <w:rFonts w:hAnsi="Calibri" w:cs="Times New Roman" w:hint="eastAsia"/>
          <w:b/>
          <w:sz w:val="22"/>
          <w:szCs w:val="22"/>
        </w:rPr>
        <w:t>能力</w:t>
      </w:r>
      <w:r w:rsidR="00C33982" w:rsidRPr="00C33982">
        <w:rPr>
          <w:rFonts w:hAnsi="Calibri" w:cs="Times New Roman" w:hint="eastAsia"/>
          <w:b/>
          <w:sz w:val="22"/>
          <w:szCs w:val="22"/>
        </w:rPr>
        <w:t>提升</w:t>
      </w:r>
      <w:r w:rsidR="00212708" w:rsidRPr="00C33982">
        <w:rPr>
          <w:rFonts w:hAnsi="Calibri" w:cs="Times New Roman" w:hint="eastAsia"/>
          <w:b/>
          <w:sz w:val="22"/>
          <w:szCs w:val="22"/>
        </w:rPr>
        <w:t>：</w:t>
      </w:r>
      <w:r w:rsidR="00B8770A" w:rsidRPr="0099605A">
        <w:rPr>
          <w:rFonts w:hAnsi="Calibri" w:cs="Times New Roman"/>
          <w:sz w:val="22"/>
          <w:szCs w:val="22"/>
        </w:rPr>
        <w:t>在美国升入名校还需要学生展示一定的领导能力、</w:t>
      </w:r>
      <w:r w:rsidR="00B8770A">
        <w:rPr>
          <w:rFonts w:hAnsi="Calibri" w:cs="Times New Roman"/>
          <w:sz w:val="22"/>
          <w:szCs w:val="22"/>
        </w:rPr>
        <w:t>协调能力、参加义工的记录等等，管理老师</w:t>
      </w:r>
      <w:r w:rsidR="00212708">
        <w:rPr>
          <w:rFonts w:hAnsi="Calibri" w:cs="Times New Roman" w:hint="eastAsia"/>
          <w:sz w:val="22"/>
          <w:szCs w:val="22"/>
        </w:rPr>
        <w:t>根据当地特点</w:t>
      </w:r>
      <w:r w:rsidR="00B8770A">
        <w:rPr>
          <w:rFonts w:hAnsi="Calibri" w:cs="Times New Roman" w:hint="eastAsia"/>
          <w:sz w:val="22"/>
          <w:szCs w:val="22"/>
        </w:rPr>
        <w:t>，</w:t>
      </w:r>
      <w:r w:rsidR="00B8770A">
        <w:rPr>
          <w:rFonts w:hAnsi="Calibri" w:cs="Times New Roman"/>
          <w:sz w:val="22"/>
          <w:szCs w:val="22"/>
        </w:rPr>
        <w:t>安排学生参加</w:t>
      </w:r>
      <w:r w:rsidR="00212708">
        <w:rPr>
          <w:rFonts w:hAnsi="Calibri" w:cs="Times New Roman" w:hint="eastAsia"/>
          <w:sz w:val="22"/>
          <w:szCs w:val="22"/>
        </w:rPr>
        <w:t>社会</w:t>
      </w:r>
      <w:r w:rsidR="00B8770A" w:rsidRPr="0099605A">
        <w:rPr>
          <w:rFonts w:hAnsi="Calibri" w:cs="Times New Roman"/>
          <w:sz w:val="22"/>
          <w:szCs w:val="22"/>
        </w:rPr>
        <w:t>活动，使学生</w:t>
      </w:r>
      <w:r w:rsidR="00C33982">
        <w:rPr>
          <w:rFonts w:hAnsi="Calibri" w:cs="Times New Roman" w:hint="eastAsia"/>
          <w:sz w:val="22"/>
          <w:szCs w:val="22"/>
        </w:rPr>
        <w:t>的综合能力得到提升</w:t>
      </w:r>
      <w:r w:rsidR="00B8770A">
        <w:rPr>
          <w:rFonts w:hAnsi="Calibri" w:cs="Times New Roman" w:hint="eastAsia"/>
          <w:sz w:val="22"/>
          <w:szCs w:val="22"/>
        </w:rPr>
        <w:t>。</w:t>
      </w:r>
    </w:p>
    <w:p w:rsidR="00B8770A" w:rsidRPr="00B8770A" w:rsidRDefault="00B8770A" w:rsidP="00B8770A">
      <w:pPr>
        <w:adjustRightInd w:val="0"/>
        <w:snapToGrid w:val="0"/>
        <w:spacing w:after="0" w:line="240" w:lineRule="auto"/>
        <w:jc w:val="center"/>
        <w:rPr>
          <w:b/>
          <w:sz w:val="30"/>
          <w:szCs w:val="30"/>
        </w:rPr>
      </w:pPr>
    </w:p>
    <w:p w:rsidR="00B8770A" w:rsidRPr="00B8770A" w:rsidRDefault="00B8770A" w:rsidP="00B8770A">
      <w:pPr>
        <w:pStyle w:val="NormalWeb"/>
        <w:adjustRightInd w:val="0"/>
        <w:snapToGrid w:val="0"/>
        <w:spacing w:before="0" w:beforeAutospacing="0" w:after="0" w:afterAutospacing="0"/>
        <w:rPr>
          <w:rFonts w:hAnsi="Calibri" w:cs="Times New Roman"/>
          <w:b/>
          <w:color w:val="FF0000"/>
          <w:sz w:val="22"/>
          <w:szCs w:val="22"/>
        </w:rPr>
      </w:pPr>
      <w:r w:rsidRPr="00B8770A">
        <w:rPr>
          <w:rFonts w:hAnsi="Calibri" w:cs="Times New Roman" w:hint="eastAsia"/>
          <w:b/>
          <w:color w:val="FF0000"/>
          <w:sz w:val="22"/>
          <w:szCs w:val="22"/>
        </w:rPr>
        <w:t>中学赴美留学有哪些优势？</w:t>
      </w:r>
    </w:p>
    <w:p w:rsidR="00B8770A" w:rsidRPr="008F0543" w:rsidRDefault="00B8770A" w:rsidP="00B8770A">
      <w:pPr>
        <w:pStyle w:val="NormalWeb"/>
        <w:adjustRightInd w:val="0"/>
        <w:snapToGrid w:val="0"/>
        <w:spacing w:before="0" w:beforeAutospacing="0" w:after="0" w:afterAutospacing="0"/>
        <w:rPr>
          <w:rFonts w:hAnsi="Calibri" w:cs="Times New Roman"/>
          <w:sz w:val="22"/>
          <w:szCs w:val="22"/>
        </w:rPr>
      </w:pPr>
      <w:r w:rsidRPr="008F0543">
        <w:rPr>
          <w:rFonts w:hAnsi="Calibri" w:cs="Times New Roman" w:hint="eastAsia"/>
          <w:sz w:val="22"/>
          <w:szCs w:val="22"/>
        </w:rPr>
        <w:t xml:space="preserve">    </w:t>
      </w:r>
      <w:r>
        <w:rPr>
          <w:rFonts w:hAnsi="Calibri" w:cs="Times New Roman" w:hint="eastAsia"/>
          <w:sz w:val="22"/>
          <w:szCs w:val="22"/>
        </w:rPr>
        <w:t>随着国民经济实力的大幅增长，越来越多的</w:t>
      </w:r>
      <w:r w:rsidRPr="008F0543">
        <w:rPr>
          <w:rFonts w:hAnsi="Calibri" w:cs="Times New Roman" w:hint="eastAsia"/>
          <w:sz w:val="22"/>
          <w:szCs w:val="22"/>
        </w:rPr>
        <w:t>学生提前了赴美</w:t>
      </w:r>
      <w:r>
        <w:rPr>
          <w:rFonts w:hAnsi="Calibri" w:cs="Times New Roman" w:hint="eastAsia"/>
          <w:sz w:val="22"/>
          <w:szCs w:val="22"/>
        </w:rPr>
        <w:t>留学</w:t>
      </w:r>
      <w:r w:rsidRPr="008F0543">
        <w:rPr>
          <w:rFonts w:hAnsi="Calibri" w:cs="Times New Roman" w:hint="eastAsia"/>
          <w:sz w:val="22"/>
          <w:szCs w:val="22"/>
        </w:rPr>
        <w:t>的时间，更多的学生选择直接赴美读高中，而直接赴美读高</w:t>
      </w:r>
      <w:r>
        <w:rPr>
          <w:rFonts w:hAnsi="Calibri" w:cs="Times New Roman" w:hint="eastAsia"/>
          <w:sz w:val="22"/>
          <w:szCs w:val="22"/>
        </w:rPr>
        <w:t>中，对于我们中国学生来讲，也的确形成很多前所未有的</w:t>
      </w:r>
      <w:r w:rsidRPr="008F0543">
        <w:rPr>
          <w:rFonts w:hAnsi="Calibri" w:cs="Times New Roman" w:hint="eastAsia"/>
          <w:sz w:val="22"/>
          <w:szCs w:val="22"/>
        </w:rPr>
        <w:t>优势。</w:t>
      </w:r>
    </w:p>
    <w:p w:rsidR="00B8770A" w:rsidRDefault="00B8770A" w:rsidP="00B8770A">
      <w:pPr>
        <w:pStyle w:val="NormalWeb"/>
        <w:adjustRightInd w:val="0"/>
        <w:snapToGrid w:val="0"/>
        <w:spacing w:before="0" w:beforeAutospacing="0" w:after="0" w:afterAutospacing="0"/>
        <w:rPr>
          <w:rFonts w:hAnsi="Calibri" w:cs="Times New Roman"/>
          <w:sz w:val="22"/>
          <w:szCs w:val="22"/>
        </w:rPr>
      </w:pPr>
      <w:r w:rsidRPr="008F0543">
        <w:rPr>
          <w:rFonts w:hAnsi="Calibri" w:cs="Times New Roman" w:hint="eastAsia"/>
          <w:sz w:val="22"/>
          <w:szCs w:val="22"/>
        </w:rPr>
        <w:t>1.</w:t>
      </w:r>
      <w:r>
        <w:rPr>
          <w:rFonts w:hAnsi="Calibri" w:cs="Times New Roman" w:hint="eastAsia"/>
          <w:sz w:val="22"/>
          <w:szCs w:val="22"/>
        </w:rPr>
        <w:t xml:space="preserve"> 入学门槛不高：与中国国内重点高中相比，美国优秀高中的入学要求相对来说要低很多，中学生只要参加学校的校内考试和获得一定的托福成绩，同时近三年的初高中成绩中等以上就可以被美国较优秀的私立高中录取。</w:t>
      </w:r>
    </w:p>
    <w:p w:rsidR="00B8770A"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2. 适应力强，易于融入：年纪小，比较容易学到地道的英语，尤其是在口语的语音、语调方面；在中小学阶段，学生之间的联系比较密切，为我们的学生融入当地社会和深入了解当地文化提供了很好条件。</w:t>
      </w:r>
    </w:p>
    <w:p w:rsidR="00B8770A" w:rsidRPr="00D85FAA"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3. 入读大学名校机会更多：</w:t>
      </w:r>
      <w:r w:rsidRPr="00D85FAA">
        <w:rPr>
          <w:rFonts w:hAnsi="Calibri" w:cs="Times New Roman"/>
          <w:sz w:val="22"/>
          <w:szCs w:val="22"/>
        </w:rPr>
        <w:t>美国高中课程，尤其是私立高中的课程会得到美国各大学的广泛认可，美国高中的教育理念也更贴近于美国的大学</w:t>
      </w:r>
      <w:r>
        <w:rPr>
          <w:rFonts w:hAnsi="Calibri" w:cs="Times New Roman" w:hint="eastAsia"/>
          <w:sz w:val="22"/>
          <w:szCs w:val="22"/>
        </w:rPr>
        <w:t>的</w:t>
      </w:r>
      <w:r w:rsidRPr="00D85FAA">
        <w:rPr>
          <w:rFonts w:hAnsi="Calibri" w:cs="Times New Roman"/>
          <w:sz w:val="22"/>
          <w:szCs w:val="22"/>
        </w:rPr>
        <w:t>教育理念，</w:t>
      </w:r>
      <w:r>
        <w:rPr>
          <w:rFonts w:hAnsi="Calibri" w:cs="Times New Roman" w:hint="eastAsia"/>
          <w:sz w:val="22"/>
          <w:szCs w:val="22"/>
        </w:rPr>
        <w:t>另外，</w:t>
      </w:r>
      <w:r w:rsidRPr="00D85FAA">
        <w:rPr>
          <w:rFonts w:hAnsi="Calibri" w:cs="Times New Roman"/>
          <w:sz w:val="22"/>
          <w:szCs w:val="22"/>
        </w:rPr>
        <w:t>美国高中课程多样化，有适合不同学习能力的学生的课程，如常规课程，荣誉课程及AP课程，对于学习非常优秀的学生，学生就可以选择AP课程，AP课程是大学级次的课程，如果学生的成绩单中有很多AP课程，同时成绩很高的前提下，美国大学会更倾向于录取该类学生。</w:t>
      </w:r>
    </w:p>
    <w:p w:rsidR="00B8770A" w:rsidRPr="008F0543"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 xml:space="preserve">    </w:t>
      </w:r>
    </w:p>
    <w:p w:rsidR="00B8770A" w:rsidRPr="0038340E" w:rsidRDefault="00B8770A" w:rsidP="0038340E">
      <w:pPr>
        <w:pStyle w:val="NormalWeb"/>
        <w:adjustRightInd w:val="0"/>
        <w:snapToGrid w:val="0"/>
        <w:spacing w:before="0" w:beforeAutospacing="0" w:after="0" w:afterAutospacing="0"/>
        <w:rPr>
          <w:rFonts w:hAnsi="Calibri" w:cs="Times New Roman"/>
          <w:b/>
          <w:color w:val="FF0000"/>
          <w:sz w:val="22"/>
          <w:szCs w:val="22"/>
        </w:rPr>
      </w:pPr>
      <w:r w:rsidRPr="0038340E">
        <w:rPr>
          <w:rFonts w:hAnsi="Calibri" w:cs="Times New Roman" w:hint="eastAsia"/>
          <w:b/>
          <w:color w:val="FF0000"/>
          <w:sz w:val="22"/>
          <w:szCs w:val="22"/>
        </w:rPr>
        <w:t>如何为孩子的赴美留学提前准备？</w:t>
      </w:r>
    </w:p>
    <w:p w:rsidR="00B8770A" w:rsidRDefault="00B8770A" w:rsidP="00B8770A">
      <w:pPr>
        <w:pStyle w:val="NormalWeb"/>
        <w:adjustRightInd w:val="0"/>
        <w:snapToGrid w:val="0"/>
        <w:spacing w:before="0" w:beforeAutospacing="0" w:after="0" w:afterAutospacing="0"/>
        <w:ind w:firstLineChars="200" w:firstLine="440"/>
        <w:rPr>
          <w:rFonts w:hAnsi="Calibri" w:cs="Times New Roman"/>
          <w:sz w:val="22"/>
          <w:szCs w:val="22"/>
        </w:rPr>
      </w:pPr>
      <w:r>
        <w:rPr>
          <w:rFonts w:hAnsi="Calibri" w:cs="Times New Roman" w:hint="eastAsia"/>
          <w:sz w:val="22"/>
          <w:szCs w:val="22"/>
        </w:rPr>
        <w:t>今后参与社会竞争的一定是国际化人才，提前做准备十分重要。提早的充分准备，才会让我们的孩子能够自如应对地球另一边国家截然不同的语言、文化或知识衔接等问题。</w:t>
      </w:r>
    </w:p>
    <w:p w:rsidR="00B8770A"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1. 考试成绩的准备：托福、SSAT或ISEE等考试成绩，是报考美国学校很重要的参考条件，所以要根据孩子的年龄段，制定计划，有步骤的进行英语学习。除了英语成绩外，孩子的在校各科成绩也很重要。</w:t>
      </w:r>
    </w:p>
    <w:p w:rsidR="00B8770A"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2. 个人综合能力的准备：根据个人爱好，发展一些可以与美国学校衔接的特长，如艺术类的西洋乐器的演奏，还有唱歌、跳舞、画画等，体育类的跑步、蓝球、排球、足球、高尔夫球等；</w:t>
      </w:r>
    </w:p>
    <w:p w:rsidR="00B8770A"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3. 适应力的准备：通过美国夏令营、短期交流活动或每年一个月的定期学习，提前进入美国学校和家庭，进行学习和体验。这样的准备，不但可以提高英语应用能力，扩展国际视野，锻炼独立生活的能力。还可以大大降低风险，减少由于主观心理因素而不适应未来的留学生活；</w:t>
      </w:r>
    </w:p>
    <w:p w:rsidR="00B8770A"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4. 确定合理的留学时间：美国高中一般是四年制，从9年级到12年级。中国学生到美国上9年级，可以跟上美国的高中教育进程，到高中毕业时，就能完整地学到美国高中的所有课程，为报考的理想大学提供一个完整的成绩单。</w:t>
      </w:r>
    </w:p>
    <w:p w:rsidR="00B8770A" w:rsidRDefault="00B8770A" w:rsidP="00B8770A">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5. 实地考察：如何条件允许的话，家长可以带着孩子到学校实地参观，亲自与学校教师进行沟通，以便更全面的了解报考学校的情况和当地生活环境，这样可以使家长更放心，孩子也会更安心。</w:t>
      </w:r>
    </w:p>
    <w:p w:rsidR="00B8770A" w:rsidRDefault="00B8770A" w:rsidP="00B8770A">
      <w:pPr>
        <w:pStyle w:val="NormalWeb"/>
        <w:adjustRightInd w:val="0"/>
        <w:snapToGrid w:val="0"/>
        <w:spacing w:before="0" w:beforeAutospacing="0" w:after="0" w:afterAutospacing="0"/>
        <w:rPr>
          <w:rFonts w:hAnsi="Calibri" w:cs="Times New Roman"/>
          <w:sz w:val="22"/>
          <w:szCs w:val="22"/>
        </w:rPr>
      </w:pPr>
    </w:p>
    <w:p w:rsidR="00B8770A" w:rsidRPr="000B4B56" w:rsidRDefault="00B8770A" w:rsidP="000B4B56">
      <w:pPr>
        <w:pStyle w:val="NormalWeb"/>
        <w:adjustRightInd w:val="0"/>
        <w:snapToGrid w:val="0"/>
        <w:spacing w:before="0" w:beforeAutospacing="0" w:after="0" w:afterAutospacing="0"/>
        <w:rPr>
          <w:rFonts w:hAnsi="Calibri" w:cs="Times New Roman"/>
          <w:b/>
          <w:color w:val="FF0000"/>
          <w:sz w:val="22"/>
          <w:szCs w:val="22"/>
        </w:rPr>
      </w:pPr>
      <w:r w:rsidRPr="000B4B56">
        <w:rPr>
          <w:rFonts w:hAnsi="Calibri" w:cs="Times New Roman" w:hint="eastAsia"/>
          <w:b/>
          <w:color w:val="FF0000"/>
          <w:sz w:val="22"/>
          <w:szCs w:val="22"/>
        </w:rPr>
        <w:t>如何为孩子选择学校？</w:t>
      </w:r>
    </w:p>
    <w:p w:rsidR="00B8770A" w:rsidRDefault="00B8770A" w:rsidP="00B8770A">
      <w:pPr>
        <w:pStyle w:val="NormalWeb"/>
        <w:adjustRightInd w:val="0"/>
        <w:snapToGrid w:val="0"/>
        <w:spacing w:before="0" w:beforeAutospacing="0" w:after="0" w:afterAutospacing="0"/>
        <w:ind w:firstLine="450"/>
        <w:rPr>
          <w:rFonts w:hAnsi="Calibri" w:cs="Times New Roman"/>
          <w:sz w:val="22"/>
          <w:szCs w:val="22"/>
        </w:rPr>
      </w:pPr>
      <w:r>
        <w:rPr>
          <w:rFonts w:hAnsi="Calibri" w:cs="Times New Roman" w:hint="eastAsia"/>
          <w:sz w:val="22"/>
          <w:szCs w:val="22"/>
        </w:rPr>
        <w:t>美国众多的私立高中各有所长，切勿跟风随流，要结合孩子的特点及家庭的综合情况，选择最适合的学校，其中主要关注以下几点：</w:t>
      </w:r>
    </w:p>
    <w:p w:rsidR="00B8770A" w:rsidRDefault="00B8770A" w:rsidP="00B8770A">
      <w:pPr>
        <w:pStyle w:val="NormalWeb"/>
        <w:numPr>
          <w:ilvl w:val="0"/>
          <w:numId w:val="5"/>
        </w:numPr>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学校所处地理位置、气候及当地治安、文化氛围等；</w:t>
      </w:r>
    </w:p>
    <w:p w:rsidR="00B8770A" w:rsidRDefault="00B8770A" w:rsidP="00B8770A">
      <w:pPr>
        <w:pStyle w:val="NormalWeb"/>
        <w:numPr>
          <w:ilvl w:val="0"/>
          <w:numId w:val="5"/>
        </w:numPr>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是否有当地的便利条件让家长对孩子的留学放心，如有亲戚、朋友或我们WSK管理范围内的，随时可以关注照顾到孩子的学习和生活，能够在孩子遇到问题时帮助协调和解决；</w:t>
      </w:r>
    </w:p>
    <w:p w:rsidR="00B8770A" w:rsidRDefault="00B8770A" w:rsidP="00B8770A">
      <w:pPr>
        <w:pStyle w:val="NormalWeb"/>
        <w:numPr>
          <w:ilvl w:val="0"/>
          <w:numId w:val="5"/>
        </w:numPr>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孩子是否可以很快的建立归属感觉，快速融入新的学习环境、融入美国社会，是否有机会得到义工和参与各种活动的机会；</w:t>
      </w:r>
    </w:p>
    <w:p w:rsidR="00B8770A" w:rsidRDefault="00B8770A" w:rsidP="00B8770A">
      <w:pPr>
        <w:pStyle w:val="NormalWeb"/>
        <w:numPr>
          <w:ilvl w:val="0"/>
          <w:numId w:val="5"/>
        </w:numPr>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学校的师资水平、师生比例及国际生比例，过高的国际生比例的学校弊大于利，选择要谨慎；</w:t>
      </w:r>
    </w:p>
    <w:p w:rsidR="00B8770A" w:rsidRDefault="00B8770A" w:rsidP="00B8770A">
      <w:pPr>
        <w:pStyle w:val="NormalWeb"/>
        <w:numPr>
          <w:ilvl w:val="0"/>
          <w:numId w:val="5"/>
        </w:numPr>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毕业比例、毕业生的去向，和进入名校的情况等；</w:t>
      </w:r>
    </w:p>
    <w:p w:rsidR="00B8770A" w:rsidRDefault="00B8770A" w:rsidP="00B8770A">
      <w:pPr>
        <w:adjustRightInd w:val="0"/>
        <w:snapToGrid w:val="0"/>
        <w:spacing w:after="0" w:line="240" w:lineRule="auto"/>
        <w:rPr>
          <w:rFonts w:ascii="Arial" w:hAnsi="Arial" w:cs="Arial"/>
          <w:color w:val="222222"/>
        </w:rPr>
      </w:pPr>
    </w:p>
    <w:p w:rsidR="00B8770A" w:rsidRPr="003C1090" w:rsidRDefault="00B8770A" w:rsidP="003C1090">
      <w:pPr>
        <w:pStyle w:val="NormalWeb"/>
        <w:adjustRightInd w:val="0"/>
        <w:snapToGrid w:val="0"/>
        <w:spacing w:before="0" w:beforeAutospacing="0" w:after="0" w:afterAutospacing="0"/>
        <w:rPr>
          <w:rFonts w:hAnsi="Calibri" w:cs="Times New Roman"/>
          <w:b/>
          <w:color w:val="FF0000"/>
          <w:sz w:val="22"/>
          <w:szCs w:val="22"/>
        </w:rPr>
      </w:pPr>
      <w:r w:rsidRPr="003C1090">
        <w:rPr>
          <w:rFonts w:hAnsi="Calibri" w:cs="Times New Roman"/>
          <w:b/>
          <w:color w:val="FF0000"/>
          <w:sz w:val="22"/>
          <w:szCs w:val="22"/>
        </w:rPr>
        <w:t>如何选择美国的寄宿家庭</w:t>
      </w:r>
      <w:r w:rsidRPr="003C1090">
        <w:rPr>
          <w:rFonts w:hAnsi="Calibri" w:cs="Times New Roman" w:hint="eastAsia"/>
          <w:b/>
          <w:color w:val="FF0000"/>
          <w:sz w:val="22"/>
          <w:szCs w:val="22"/>
        </w:rPr>
        <w:t>?</w:t>
      </w:r>
    </w:p>
    <w:p w:rsidR="00B8770A" w:rsidRPr="00DF5679" w:rsidRDefault="00B8770A" w:rsidP="00B8770A">
      <w:pPr>
        <w:pStyle w:val="NormalWeb"/>
        <w:adjustRightInd w:val="0"/>
        <w:snapToGrid w:val="0"/>
        <w:spacing w:before="0" w:beforeAutospacing="0" w:after="0" w:afterAutospacing="0"/>
        <w:ind w:firstLine="450"/>
        <w:rPr>
          <w:rFonts w:hAnsi="Calibri" w:cs="Times New Roman"/>
          <w:sz w:val="22"/>
          <w:szCs w:val="22"/>
        </w:rPr>
      </w:pPr>
      <w:r w:rsidRPr="00DF5679">
        <w:rPr>
          <w:rFonts w:hAnsi="Calibri" w:cs="Times New Roman"/>
          <w:sz w:val="22"/>
          <w:szCs w:val="22"/>
        </w:rPr>
        <w:t>孩子到了美国之后，安全性以及生活的幸福指数是我们最关注的。当然，在选择家庭这方面仍然存在着一定的被动性，因为，在美国的家庭挑选上咱们的孩子之后，我们才能有权利去选择接受或不接受。这里最重要的，是认真填写美国寄宿家庭申请表，并附上照片，充分展示自己，这样，才有寄宿家庭愿意选择学生。</w:t>
      </w:r>
    </w:p>
    <w:p w:rsidR="00B8770A" w:rsidRPr="00DF5679" w:rsidRDefault="00B8770A" w:rsidP="00B8770A">
      <w:pPr>
        <w:pStyle w:val="NormalWeb"/>
        <w:adjustRightInd w:val="0"/>
        <w:snapToGrid w:val="0"/>
        <w:spacing w:before="0" w:beforeAutospacing="0" w:after="0" w:afterAutospacing="0"/>
        <w:ind w:firstLine="450"/>
        <w:rPr>
          <w:rFonts w:hAnsi="Calibri" w:cs="Times New Roman"/>
          <w:sz w:val="22"/>
          <w:szCs w:val="22"/>
        </w:rPr>
      </w:pPr>
      <w:r w:rsidRPr="00DF5679">
        <w:rPr>
          <w:rFonts w:hAnsi="Calibri" w:cs="Times New Roman"/>
          <w:sz w:val="22"/>
          <w:szCs w:val="22"/>
        </w:rPr>
        <w:t> </w:t>
      </w:r>
      <w:r w:rsidRPr="00DF5679">
        <w:rPr>
          <w:rFonts w:hAnsi="Calibri" w:cs="Times New Roman"/>
          <w:sz w:val="22"/>
          <w:szCs w:val="22"/>
        </w:rPr>
        <w:t>在此和大家分享一下美国寄宿家庭服务中心如何选择寄宿家庭的几个一般原则：</w:t>
      </w:r>
    </w:p>
    <w:p w:rsidR="00B8770A" w:rsidRDefault="00B8770A" w:rsidP="00B8770A">
      <w:pPr>
        <w:pStyle w:val="NormalWeb"/>
        <w:numPr>
          <w:ilvl w:val="0"/>
          <w:numId w:val="6"/>
        </w:numPr>
        <w:adjustRightInd w:val="0"/>
        <w:snapToGrid w:val="0"/>
        <w:spacing w:before="0" w:beforeAutospacing="0" w:after="0" w:afterAutospacing="0"/>
        <w:rPr>
          <w:rFonts w:hAnsi="Calibri" w:cs="Times New Roman"/>
          <w:sz w:val="22"/>
          <w:szCs w:val="22"/>
        </w:rPr>
      </w:pPr>
      <w:r w:rsidRPr="00DF5679">
        <w:rPr>
          <w:rFonts w:hAnsi="Calibri" w:cs="Times New Roman"/>
          <w:sz w:val="22"/>
          <w:szCs w:val="22"/>
        </w:rPr>
        <w:t>寄宿家庭的安全永远是考虑的首要因素。美国是个多族裔，流动性强的自由国家。寄宿家庭的所有21岁以上成员，都必须经过检查。</w:t>
      </w:r>
      <w:r>
        <w:rPr>
          <w:rFonts w:hAnsi="Calibri" w:cs="Times New Roman" w:hint="eastAsia"/>
          <w:sz w:val="22"/>
          <w:szCs w:val="22"/>
        </w:rPr>
        <w:t>美国中产阶级是我们为孩子首选的寄宿家庭。</w:t>
      </w:r>
    </w:p>
    <w:p w:rsidR="00B8770A" w:rsidRDefault="00B8770A" w:rsidP="00B8770A">
      <w:pPr>
        <w:pStyle w:val="NormalWeb"/>
        <w:numPr>
          <w:ilvl w:val="0"/>
          <w:numId w:val="6"/>
        </w:numPr>
        <w:adjustRightInd w:val="0"/>
        <w:snapToGrid w:val="0"/>
        <w:spacing w:before="0" w:beforeAutospacing="0" w:after="0" w:afterAutospacing="0"/>
        <w:rPr>
          <w:rFonts w:hAnsi="Calibri" w:cs="Times New Roman"/>
          <w:sz w:val="22"/>
          <w:szCs w:val="22"/>
        </w:rPr>
      </w:pPr>
      <w:r w:rsidRPr="008444E5">
        <w:rPr>
          <w:rFonts w:hAnsi="Calibri" w:cs="Times New Roman"/>
          <w:sz w:val="22"/>
          <w:szCs w:val="22"/>
        </w:rPr>
        <w:t>美国也不乏有热心人，愿意不通过机构自己接纳学生。因为没有专业机构的管理服务，一般可以省钱。如果相处好，万事大吉，但是一</w:t>
      </w:r>
      <w:r>
        <w:rPr>
          <w:rFonts w:hAnsi="Calibri" w:cs="Times New Roman"/>
          <w:sz w:val="22"/>
          <w:szCs w:val="22"/>
        </w:rPr>
        <w:t>旦发生矛盾，或者发生侵犯，</w:t>
      </w:r>
      <w:r w:rsidRPr="008444E5">
        <w:rPr>
          <w:rFonts w:hAnsi="Calibri" w:cs="Times New Roman"/>
          <w:sz w:val="22"/>
          <w:szCs w:val="22"/>
        </w:rPr>
        <w:t>这时孩子会处于很危险的境地</w:t>
      </w:r>
      <w:r>
        <w:rPr>
          <w:rFonts w:hAnsi="Calibri" w:cs="Times New Roman" w:hint="eastAsia"/>
          <w:sz w:val="22"/>
          <w:szCs w:val="22"/>
        </w:rPr>
        <w:t>。所以，选择寄宿家庭一定要慎重。</w:t>
      </w:r>
    </w:p>
    <w:p w:rsidR="00B8770A" w:rsidRPr="007126E7" w:rsidRDefault="00B8770A" w:rsidP="00B8770A">
      <w:pPr>
        <w:pStyle w:val="NormalWeb"/>
        <w:numPr>
          <w:ilvl w:val="0"/>
          <w:numId w:val="6"/>
        </w:numPr>
        <w:adjustRightInd w:val="0"/>
        <w:snapToGrid w:val="0"/>
        <w:spacing w:before="0" w:beforeAutospacing="0" w:after="0" w:afterAutospacing="0"/>
        <w:rPr>
          <w:rFonts w:hAnsi="Calibri" w:cs="Times New Roman"/>
          <w:sz w:val="22"/>
          <w:szCs w:val="22"/>
        </w:rPr>
      </w:pPr>
      <w:r w:rsidRPr="007126E7">
        <w:rPr>
          <w:rFonts w:hAnsi="Calibri" w:cs="Times New Roman"/>
          <w:sz w:val="22"/>
          <w:szCs w:val="22"/>
        </w:rPr>
        <w:t>如何正确对待寄宿家庭是否有孩子，或者同年龄的孩子？建议大家不要刻意去追求或者要求寄宿家庭最好有孩子或者没有孩子。因为，任何事物都有两面性，在有孩子的寄宿家庭，不会感觉到那么孤独，更容易融合进去；在没有孩子的寄宿家庭就不会考虑如何处理好和孩子之间的复杂关系，可以赢得相对安静的学习环境。</w:t>
      </w:r>
    </w:p>
    <w:p w:rsidR="00B8770A" w:rsidRDefault="00B8770A" w:rsidP="00B8770A">
      <w:pPr>
        <w:pStyle w:val="NormalWeb"/>
        <w:adjustRightInd w:val="0"/>
        <w:snapToGrid w:val="0"/>
        <w:spacing w:before="0" w:beforeAutospacing="0" w:after="0" w:afterAutospacing="0"/>
        <w:ind w:firstLine="450"/>
        <w:rPr>
          <w:rFonts w:hAnsi="Calibri" w:cs="Times New Roman"/>
          <w:sz w:val="22"/>
          <w:szCs w:val="22"/>
        </w:rPr>
      </w:pPr>
      <w:r w:rsidRPr="00DF5679">
        <w:rPr>
          <w:rFonts w:hAnsi="Calibri" w:cs="Times New Roman"/>
          <w:sz w:val="22"/>
          <w:szCs w:val="22"/>
        </w:rPr>
        <w:t> </w:t>
      </w:r>
      <w:r w:rsidRPr="00DF5679">
        <w:rPr>
          <w:rFonts w:hAnsi="Calibri" w:cs="Times New Roman"/>
          <w:sz w:val="22"/>
          <w:szCs w:val="22"/>
        </w:rPr>
        <w:t>总之，如何选择好美国的学校和寄宿家庭在孩子的成长当中起着关键性的作用，他们将直接影响到孩子是否能够考入梦想中的大学，以及是否能够让大洋彼岸的家长放心，以便给孩子一个充分自由的空间任其成长。</w:t>
      </w:r>
    </w:p>
    <w:p w:rsidR="00DC1307" w:rsidRPr="00DF5679" w:rsidRDefault="00DC1307" w:rsidP="00B8770A">
      <w:pPr>
        <w:pStyle w:val="NormalWeb"/>
        <w:adjustRightInd w:val="0"/>
        <w:snapToGrid w:val="0"/>
        <w:spacing w:before="0" w:beforeAutospacing="0" w:after="0" w:afterAutospacing="0"/>
        <w:ind w:firstLine="450"/>
        <w:rPr>
          <w:rFonts w:hAnsi="Calibri" w:cs="Times New Roman"/>
          <w:sz w:val="22"/>
          <w:szCs w:val="22"/>
        </w:rPr>
      </w:pPr>
    </w:p>
    <w:p w:rsidR="00B8770A" w:rsidRPr="00DC1307" w:rsidRDefault="00B8770A" w:rsidP="00DC1307">
      <w:pPr>
        <w:pStyle w:val="NormalWeb"/>
        <w:adjustRightInd w:val="0"/>
        <w:snapToGrid w:val="0"/>
        <w:spacing w:before="0" w:beforeAutospacing="0" w:after="0" w:afterAutospacing="0"/>
        <w:rPr>
          <w:rFonts w:hAnsi="Calibri" w:cs="Times New Roman"/>
          <w:b/>
          <w:color w:val="FF0000"/>
          <w:sz w:val="22"/>
          <w:szCs w:val="22"/>
        </w:rPr>
      </w:pPr>
      <w:r w:rsidRPr="00DC1307">
        <w:rPr>
          <w:rFonts w:hAnsi="Calibri" w:cs="Times New Roman" w:hint="eastAsia"/>
          <w:b/>
          <w:color w:val="FF0000"/>
          <w:sz w:val="22"/>
          <w:szCs w:val="22"/>
        </w:rPr>
        <w:t>美国有没有陪读签证？</w:t>
      </w:r>
    </w:p>
    <w:p w:rsidR="00B8770A" w:rsidRPr="00D70BEE" w:rsidRDefault="00B8770A" w:rsidP="00B8770A">
      <w:pPr>
        <w:pStyle w:val="NormalWeb"/>
        <w:adjustRightInd w:val="0"/>
        <w:snapToGrid w:val="0"/>
        <w:spacing w:before="0" w:beforeAutospacing="0" w:after="0" w:afterAutospacing="0"/>
        <w:ind w:firstLine="450"/>
        <w:rPr>
          <w:rFonts w:hAnsi="Calibri" w:cs="Times New Roman"/>
          <w:sz w:val="22"/>
          <w:szCs w:val="22"/>
        </w:rPr>
      </w:pPr>
      <w:r w:rsidRPr="00D70BEE">
        <w:rPr>
          <w:rFonts w:hAnsi="Calibri" w:cs="Times New Roman"/>
          <w:sz w:val="22"/>
          <w:szCs w:val="22"/>
        </w:rPr>
        <w:t>最近不断有家长咨询，担心孩子在美国读书，所以还是想要去美国陪读，但是咨询了不少中介机构，得到的反馈是说美国并没有</w:t>
      </w:r>
      <w:r w:rsidRPr="00D70BEE">
        <w:rPr>
          <w:rFonts w:hAnsi="Calibri" w:cs="Times New Roman"/>
          <w:sz w:val="22"/>
          <w:szCs w:val="22"/>
        </w:rPr>
        <w:t>“</w:t>
      </w:r>
      <w:r w:rsidRPr="00D70BEE">
        <w:rPr>
          <w:rFonts w:hAnsi="Calibri" w:cs="Times New Roman"/>
          <w:sz w:val="22"/>
          <w:szCs w:val="22"/>
        </w:rPr>
        <w:t>陪读签证</w:t>
      </w:r>
      <w:r w:rsidRPr="00D70BEE">
        <w:rPr>
          <w:rFonts w:hAnsi="Calibri" w:cs="Times New Roman"/>
          <w:sz w:val="22"/>
          <w:szCs w:val="22"/>
        </w:rPr>
        <w:t>”</w:t>
      </w:r>
      <w:r w:rsidRPr="00D70BEE">
        <w:rPr>
          <w:rFonts w:hAnsi="Calibri" w:cs="Times New Roman"/>
          <w:sz w:val="22"/>
          <w:szCs w:val="22"/>
        </w:rPr>
        <w:t>，对此家长很困惑，想要知道究竟有没有陪读签证。准确地来讲，美国是有陪读签证的。在所有签证种类中，有一类签证叫做F2签证，那么何谓F2签证？F2签证，就是平常所说的陪读者的签证。即丈夫（或妻子）持F1签证在美国读书，配偶想要长期去美国陪读，就申请F2签证。其配偶在美国不能打工或者上学。</w:t>
      </w:r>
    </w:p>
    <w:p w:rsidR="00B8770A" w:rsidRPr="00D70BEE" w:rsidRDefault="00B8770A" w:rsidP="00B8770A">
      <w:pPr>
        <w:pStyle w:val="NormalWeb"/>
        <w:adjustRightInd w:val="0"/>
        <w:snapToGrid w:val="0"/>
        <w:spacing w:before="0" w:beforeAutospacing="0" w:after="0" w:afterAutospacing="0"/>
        <w:ind w:firstLine="450"/>
        <w:rPr>
          <w:rFonts w:hAnsi="Calibri" w:cs="Times New Roman"/>
          <w:sz w:val="22"/>
          <w:szCs w:val="22"/>
        </w:rPr>
      </w:pPr>
      <w:r w:rsidRPr="00D70BEE">
        <w:rPr>
          <w:rFonts w:hAnsi="Calibri" w:cs="Times New Roman"/>
          <w:sz w:val="22"/>
          <w:szCs w:val="22"/>
        </w:rPr>
        <w:t>  </w:t>
      </w:r>
      <w:r w:rsidRPr="00D70BEE">
        <w:rPr>
          <w:rFonts w:hAnsi="Calibri" w:cs="Times New Roman"/>
          <w:sz w:val="22"/>
          <w:szCs w:val="22"/>
        </w:rPr>
        <w:t>由此</w:t>
      </w:r>
      <w:r w:rsidR="0088617A">
        <w:rPr>
          <w:rFonts w:hAnsi="Calibri" w:cs="Times New Roman"/>
          <w:sz w:val="22"/>
          <w:szCs w:val="22"/>
        </w:rPr>
        <w:t>看见，美国的这种陪读签证不适用于家长陪同学生在美国读书的情形。</w:t>
      </w:r>
      <w:r w:rsidR="0088617A">
        <w:rPr>
          <w:rFonts w:hAnsi="Calibri" w:cs="Times New Roman" w:hint="eastAsia"/>
          <w:sz w:val="22"/>
          <w:szCs w:val="22"/>
        </w:rPr>
        <w:t>美</w:t>
      </w:r>
      <w:r w:rsidRPr="00D70BEE">
        <w:rPr>
          <w:rFonts w:hAnsi="Calibri" w:cs="Times New Roman"/>
          <w:sz w:val="22"/>
          <w:szCs w:val="22"/>
        </w:rPr>
        <w:t>国大使馆也不批准这种签证给家长。这也就是为什么很多中介机构一致对外宣称美国没有陪读签证的原因。</w:t>
      </w:r>
    </w:p>
    <w:p w:rsidR="00B8770A" w:rsidRPr="00D70BEE" w:rsidRDefault="00B8770A" w:rsidP="00B8770A">
      <w:pPr>
        <w:pStyle w:val="NormalWeb"/>
        <w:adjustRightInd w:val="0"/>
        <w:snapToGrid w:val="0"/>
        <w:spacing w:before="0" w:beforeAutospacing="0" w:after="0" w:afterAutospacing="0"/>
        <w:ind w:firstLine="450"/>
        <w:rPr>
          <w:rFonts w:hAnsi="Calibri" w:cs="Times New Roman"/>
          <w:sz w:val="22"/>
          <w:szCs w:val="22"/>
        </w:rPr>
      </w:pPr>
      <w:r w:rsidRPr="00D70BEE">
        <w:rPr>
          <w:rFonts w:hAnsi="Calibri" w:cs="Times New Roman"/>
          <w:sz w:val="22"/>
          <w:szCs w:val="22"/>
        </w:rPr>
        <w:t> </w:t>
      </w:r>
      <w:r w:rsidRPr="00D70BEE">
        <w:rPr>
          <w:rFonts w:hAnsi="Calibri" w:cs="Times New Roman"/>
          <w:sz w:val="22"/>
          <w:szCs w:val="22"/>
        </w:rPr>
        <w:t>那是不是家长就完全无法陪同孩子在美国读书了呢？根据美国法律规定，家长可以持有B1/B2旅游签证（最长一年期），在美居留最长6个月时长，以此来达到陪读的目的。还有部分家长，为了达成长久陪读孩子的目的，采用了各种方式，比如：家长或者拿到美国工作签证，或者干脆移民到美国，从而能够伴随自己孩子在美国的学习和成长。</w:t>
      </w:r>
    </w:p>
    <w:p w:rsidR="00B8770A" w:rsidRPr="00DF5679" w:rsidRDefault="00B8770A" w:rsidP="00B8770A">
      <w:pPr>
        <w:pStyle w:val="NormalWeb"/>
        <w:adjustRightInd w:val="0"/>
        <w:snapToGrid w:val="0"/>
        <w:spacing w:before="0" w:beforeAutospacing="0" w:after="0" w:afterAutospacing="0"/>
        <w:ind w:firstLine="450"/>
        <w:rPr>
          <w:rFonts w:hAnsi="Calibri" w:cs="Times New Roman"/>
          <w:sz w:val="22"/>
          <w:szCs w:val="22"/>
        </w:rPr>
      </w:pPr>
    </w:p>
    <w:p w:rsidR="00B8770A" w:rsidRPr="00DF5679" w:rsidRDefault="00B8770A" w:rsidP="00B8770A">
      <w:pPr>
        <w:pStyle w:val="NormalWeb"/>
        <w:adjustRightInd w:val="0"/>
        <w:snapToGrid w:val="0"/>
        <w:spacing w:before="0" w:beforeAutospacing="0" w:after="0" w:afterAutospacing="0"/>
        <w:ind w:firstLine="450"/>
        <w:rPr>
          <w:rFonts w:hAnsi="Calibri" w:cs="Times New Roman"/>
          <w:sz w:val="22"/>
          <w:szCs w:val="22"/>
        </w:rPr>
      </w:pPr>
    </w:p>
    <w:p w:rsidR="00B8770A" w:rsidRPr="007126E7" w:rsidRDefault="00B8770A" w:rsidP="00B8770A">
      <w:pPr>
        <w:pStyle w:val="NormalWeb"/>
        <w:adjustRightInd w:val="0"/>
        <w:snapToGrid w:val="0"/>
        <w:spacing w:before="0" w:beforeAutospacing="0" w:after="0" w:afterAutospacing="0"/>
        <w:ind w:firstLine="450"/>
        <w:rPr>
          <w:rFonts w:hAnsi="Calibri" w:cs="Times New Roman"/>
          <w:sz w:val="22"/>
          <w:szCs w:val="22"/>
        </w:rPr>
      </w:pPr>
    </w:p>
    <w:p w:rsidR="00B64C39" w:rsidRPr="00B8770A" w:rsidRDefault="00B64C39">
      <w:pPr>
        <w:pStyle w:val="NormalWeb"/>
        <w:adjustRightInd w:val="0"/>
        <w:snapToGrid w:val="0"/>
        <w:spacing w:before="0" w:beforeAutospacing="0" w:after="0" w:afterAutospacing="0"/>
        <w:rPr>
          <w:rFonts w:hAnsi="Calibri" w:cs="Times New Roman"/>
          <w:sz w:val="22"/>
          <w:szCs w:val="22"/>
        </w:rPr>
      </w:pPr>
    </w:p>
    <w:p w:rsidR="00D633AB" w:rsidRPr="00212708" w:rsidRDefault="00D633AB" w:rsidP="00D633AB">
      <w:pPr>
        <w:spacing w:after="0" w:line="240" w:lineRule="auto"/>
        <w:jc w:val="center"/>
        <w:rPr>
          <w:b/>
          <w:sz w:val="28"/>
          <w:szCs w:val="28"/>
        </w:rPr>
      </w:pPr>
      <w:r>
        <w:rPr>
          <w:rFonts w:hint="eastAsia"/>
          <w:b/>
          <w:sz w:val="28"/>
          <w:szCs w:val="28"/>
        </w:rPr>
        <w:lastRenderedPageBreak/>
        <w:t>家长</w:t>
      </w:r>
      <w:r>
        <w:rPr>
          <w:rFonts w:ascii="SimSun" w:hAnsi="SimSun" w:hint="eastAsia"/>
          <w:b/>
          <w:sz w:val="28"/>
          <w:szCs w:val="28"/>
        </w:rPr>
        <w:t>•</w:t>
      </w:r>
      <w:r>
        <w:rPr>
          <w:rFonts w:hint="eastAsia"/>
          <w:b/>
          <w:sz w:val="28"/>
          <w:szCs w:val="28"/>
        </w:rPr>
        <w:t>学生体验感言</w:t>
      </w:r>
    </w:p>
    <w:p w:rsidR="00D633AB" w:rsidRDefault="00D633AB" w:rsidP="00D633AB">
      <w:pPr>
        <w:pStyle w:val="NormalWeb"/>
        <w:adjustRightInd w:val="0"/>
        <w:snapToGrid w:val="0"/>
        <w:spacing w:before="0" w:beforeAutospacing="0" w:after="0" w:afterAutospacing="0"/>
        <w:rPr>
          <w:rFonts w:hAnsi="Calibri" w:cs="Times New Roman"/>
          <w:b/>
          <w:color w:val="FF0000"/>
          <w:sz w:val="22"/>
          <w:szCs w:val="22"/>
        </w:rPr>
      </w:pPr>
    </w:p>
    <w:tbl>
      <w:tblPr>
        <w:tblStyle w:val="TableGrid"/>
        <w:tblW w:w="0" w:type="auto"/>
        <w:tblLook w:val="04A0"/>
      </w:tblPr>
      <w:tblGrid>
        <w:gridCol w:w="5094"/>
        <w:gridCol w:w="5094"/>
      </w:tblGrid>
      <w:tr w:rsidR="00623B1B" w:rsidTr="00BF4CBD">
        <w:tc>
          <w:tcPr>
            <w:tcW w:w="10188" w:type="dxa"/>
            <w:gridSpan w:val="2"/>
          </w:tcPr>
          <w:p w:rsidR="00623B1B" w:rsidRPr="000D6D13" w:rsidRDefault="00623B1B" w:rsidP="00FB3556">
            <w:pPr>
              <w:pStyle w:val="NormalWeb"/>
              <w:adjustRightInd w:val="0"/>
              <w:snapToGrid w:val="0"/>
              <w:spacing w:before="0" w:beforeAutospacing="0" w:after="0" w:afterAutospacing="0"/>
              <w:rPr>
                <w:rFonts w:ascii="Calibri" w:hAnsi="Calibri" w:cs="Times New Roman"/>
                <w:b/>
                <w:color w:val="FF0000"/>
                <w:sz w:val="20"/>
                <w:szCs w:val="20"/>
              </w:rPr>
            </w:pPr>
            <w:r w:rsidRPr="000D6D13">
              <w:rPr>
                <w:rFonts w:ascii="Calibri" w:hAnsi="Calibri" w:cs="Times New Roman" w:hint="eastAsia"/>
                <w:b/>
                <w:color w:val="FF0000"/>
                <w:sz w:val="20"/>
                <w:szCs w:val="20"/>
              </w:rPr>
              <w:t>JON</w:t>
            </w:r>
            <w:r w:rsidRPr="000D6D13">
              <w:rPr>
                <w:rFonts w:ascii="Calibri" w:hAnsi="Calibri" w:cs="Times New Roman" w:hint="eastAsia"/>
                <w:b/>
                <w:color w:val="FF0000"/>
                <w:sz w:val="20"/>
                <w:szCs w:val="20"/>
              </w:rPr>
              <w:t>的妈妈——</w:t>
            </w:r>
            <w:r w:rsidRPr="000D6D13">
              <w:rPr>
                <w:rFonts w:ascii="Calibri" w:hAnsi="Calibri" w:cs="Times New Roman" w:hint="eastAsia"/>
                <w:b/>
                <w:color w:val="FF0000"/>
                <w:sz w:val="20"/>
                <w:szCs w:val="20"/>
              </w:rPr>
              <w:t>2013</w:t>
            </w:r>
            <w:r w:rsidRPr="000D6D13">
              <w:rPr>
                <w:rFonts w:ascii="Calibri" w:hAnsi="Calibri" w:cs="Times New Roman" w:hint="eastAsia"/>
                <w:b/>
                <w:color w:val="FF0000"/>
                <w:sz w:val="20"/>
                <w:szCs w:val="20"/>
              </w:rPr>
              <w:t>暑假游学随团家长</w:t>
            </w:r>
          </w:p>
          <w:p w:rsidR="00623B1B" w:rsidRPr="00576334" w:rsidRDefault="000D6D13" w:rsidP="00623B1B">
            <w:pPr>
              <w:pStyle w:val="NormalWeb"/>
              <w:adjustRightInd w:val="0"/>
              <w:snapToGrid w:val="0"/>
              <w:spacing w:before="0" w:beforeAutospacing="0" w:after="0" w:afterAutospacing="0"/>
              <w:rPr>
                <w:rFonts w:hAnsi="Calibri" w:cs="Times New Roman"/>
                <w:sz w:val="20"/>
                <w:szCs w:val="20"/>
              </w:rPr>
            </w:pPr>
            <w:r>
              <w:rPr>
                <w:rFonts w:ascii="Calibri" w:hAnsi="Calibri" w:cs="Times New Roman" w:hint="eastAsia"/>
                <w:noProof/>
                <w:sz w:val="20"/>
                <w:szCs w:val="20"/>
              </w:rPr>
              <w:drawing>
                <wp:anchor distT="0" distB="0" distL="114300" distR="114300" simplePos="0" relativeHeight="251667968" behindDoc="0" locked="0" layoutInCell="1" allowOverlap="1">
                  <wp:simplePos x="0" y="0"/>
                  <wp:positionH relativeFrom="column">
                    <wp:posOffset>15240</wp:posOffset>
                  </wp:positionH>
                  <wp:positionV relativeFrom="paragraph">
                    <wp:posOffset>-161290</wp:posOffset>
                  </wp:positionV>
                  <wp:extent cx="2455545" cy="1843405"/>
                  <wp:effectExtent l="19050" t="0" r="1905" b="0"/>
                  <wp:wrapSquare wrapText="bothSides"/>
                  <wp:docPr id="9" name="图片 3" descr="D:\JACKIE\WSK\WSK彩页\新照片\ZHANG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CKIE\WSK\WSK彩页\新照片\ZHANGLI.jpg"/>
                          <pic:cNvPicPr>
                            <a:picLocks noChangeAspect="1" noChangeArrowheads="1"/>
                          </pic:cNvPicPr>
                        </pic:nvPicPr>
                        <pic:blipFill>
                          <a:blip r:embed="rId39" cstate="print"/>
                          <a:srcRect/>
                          <a:stretch>
                            <a:fillRect/>
                          </a:stretch>
                        </pic:blipFill>
                        <pic:spPr bwMode="auto">
                          <a:xfrm>
                            <a:off x="0" y="0"/>
                            <a:ext cx="2455545" cy="1843405"/>
                          </a:xfrm>
                          <a:prstGeom prst="rect">
                            <a:avLst/>
                          </a:prstGeom>
                          <a:noFill/>
                          <a:ln w="9525">
                            <a:noFill/>
                            <a:miter lim="800000"/>
                            <a:headEnd/>
                            <a:tailEnd/>
                          </a:ln>
                        </pic:spPr>
                      </pic:pic>
                    </a:graphicData>
                  </a:graphic>
                </wp:anchor>
              </w:drawing>
            </w:r>
            <w:r w:rsidR="00623B1B" w:rsidRPr="00576334">
              <w:rPr>
                <w:rFonts w:ascii="Calibri" w:hAnsi="Calibri" w:cs="Times New Roman" w:hint="eastAsia"/>
                <w:sz w:val="20"/>
                <w:szCs w:val="20"/>
              </w:rPr>
              <w:t>刚开始听到这个美国暑期游学计划的时候，真的是既高兴又担心，高兴的是孩子能够住在美国人家里，和他们的孩子一起去上学，体验地地道道的美国文化，这个机会真的是挺难得的，但担心的就是孩子这么小，在自己家里都是很多毛病，去别人家能和别人友好相处吗？到美国之后，就有很多活动，受到了他们的热情接待。因为我们一到机场孩子们就被各自的寄宿家庭接走，所以，在几天后的一个烧烤</w:t>
            </w:r>
            <w:r w:rsidR="00623B1B" w:rsidRPr="00576334">
              <w:rPr>
                <w:rFonts w:ascii="Calibri" w:hAnsi="Calibri" w:cs="Times New Roman" w:hint="eastAsia"/>
                <w:sz w:val="20"/>
                <w:szCs w:val="20"/>
              </w:rPr>
              <w:t>PARTY</w:t>
            </w:r>
            <w:r w:rsidR="00623B1B" w:rsidRPr="00576334">
              <w:rPr>
                <w:rFonts w:ascii="Calibri" w:hAnsi="Calibri" w:cs="Times New Roman" w:hint="eastAsia"/>
                <w:sz w:val="20"/>
                <w:szCs w:val="20"/>
              </w:rPr>
              <w:t>上看到</w:t>
            </w:r>
            <w:r w:rsidR="00623B1B" w:rsidRPr="00576334">
              <w:rPr>
                <w:rFonts w:ascii="Calibri" w:hAnsi="Calibri" w:cs="Times New Roman" w:hint="eastAsia"/>
                <w:sz w:val="20"/>
                <w:szCs w:val="20"/>
              </w:rPr>
              <w:t>JON</w:t>
            </w:r>
            <w:r w:rsidR="00623B1B" w:rsidRPr="00576334">
              <w:rPr>
                <w:rFonts w:ascii="Calibri" w:hAnsi="Calibri" w:cs="Times New Roman" w:hint="eastAsia"/>
                <w:sz w:val="20"/>
                <w:szCs w:val="20"/>
              </w:rPr>
              <w:t>在操场上和其他孩子玩时就很激动，马上去喊他，结果他只是回头看了我一眼，就接着跑去玩了，我就感觉特别失落……（这孩子难道就不想我吗）接下来就是好多活动，海边活动、参观鸟公园，我又和家长们有一些多的接触了，特别感动我的，就是他们寄宿家庭，不是我们想的那样，就是孩子交给你们了，管他吃饭了，穿暖和了，</w:t>
            </w:r>
            <w:r w:rsidR="00623B1B" w:rsidRPr="00576334">
              <w:rPr>
                <w:rFonts w:ascii="Calibri" w:hAnsi="Calibri" w:cs="Times New Roman" w:hint="eastAsia"/>
                <w:sz w:val="20"/>
                <w:szCs w:val="20"/>
              </w:rPr>
              <w:t>OK</w:t>
            </w:r>
            <w:r w:rsidR="00623B1B" w:rsidRPr="00576334">
              <w:rPr>
                <w:rFonts w:ascii="Calibri" w:hAnsi="Calibri" w:cs="Times New Roman" w:hint="eastAsia"/>
                <w:sz w:val="20"/>
                <w:szCs w:val="20"/>
              </w:rPr>
              <w:t>没问题了，我觉得他们是实实在在、真真切切去用心来关心孩子，记得刚到寄宿家庭的时候，他们说孩子跑步有些喘，是有什么问题，有没有带药。我就是说，他们真的是观察得仔细，非常细心，也很周到。还有其他家庭的家长，也是跟我有一些简单的沟通和交流，我觉得他们有时对孩子对我们自己做得都要好。他们是真真切切的希望这些孩子在他们家里呆得开心快乐，是从情绪上去关心他们。</w:t>
            </w:r>
          </w:p>
        </w:tc>
      </w:tr>
      <w:tr w:rsidR="00623B1B" w:rsidTr="000D6D13">
        <w:trPr>
          <w:trHeight w:val="2877"/>
        </w:trPr>
        <w:tc>
          <w:tcPr>
            <w:tcW w:w="10188" w:type="dxa"/>
            <w:gridSpan w:val="2"/>
            <w:tcBorders>
              <w:bottom w:val="single" w:sz="4" w:space="0" w:color="auto"/>
            </w:tcBorders>
          </w:tcPr>
          <w:p w:rsidR="00623B1B" w:rsidRPr="000D6D13" w:rsidRDefault="00C03877" w:rsidP="00FB3556">
            <w:pPr>
              <w:pStyle w:val="NormalWeb"/>
              <w:adjustRightInd w:val="0"/>
              <w:snapToGrid w:val="0"/>
              <w:spacing w:before="0" w:beforeAutospacing="0" w:after="0" w:afterAutospacing="0"/>
              <w:rPr>
                <w:rFonts w:ascii="Calibri" w:hAnsi="Calibri" w:cs="Times New Roman"/>
                <w:b/>
                <w:color w:val="FF0000"/>
                <w:sz w:val="20"/>
                <w:szCs w:val="20"/>
              </w:rPr>
            </w:pPr>
            <w:r>
              <w:rPr>
                <w:rFonts w:ascii="Calibri" w:hAnsi="Calibri" w:cs="Times New Roman" w:hint="eastAsia"/>
                <w:b/>
                <w:noProof/>
                <w:color w:val="FF0000"/>
                <w:sz w:val="20"/>
                <w:szCs w:val="20"/>
              </w:rPr>
              <w:drawing>
                <wp:anchor distT="0" distB="0" distL="114300" distR="114300" simplePos="0" relativeHeight="251668992" behindDoc="1" locked="0" layoutInCell="1" allowOverlap="1">
                  <wp:simplePos x="0" y="0"/>
                  <wp:positionH relativeFrom="column">
                    <wp:posOffset>4349115</wp:posOffset>
                  </wp:positionH>
                  <wp:positionV relativeFrom="paragraph">
                    <wp:posOffset>45720</wp:posOffset>
                  </wp:positionV>
                  <wp:extent cx="2040890" cy="2210435"/>
                  <wp:effectExtent l="19050" t="0" r="0" b="0"/>
                  <wp:wrapTight wrapText="bothSides">
                    <wp:wrapPolygon edited="0">
                      <wp:start x="-202" y="0"/>
                      <wp:lineTo x="-202" y="21408"/>
                      <wp:lineTo x="21573" y="21408"/>
                      <wp:lineTo x="21573" y="0"/>
                      <wp:lineTo x="-202" y="0"/>
                    </wp:wrapPolygon>
                  </wp:wrapTight>
                  <wp:docPr id="16" name="图片 4" descr="D:\JACKIE\WSK\WSK彩页\新照片\ren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CKIE\WSK\WSK彩页\新照片\renate-1.jpg"/>
                          <pic:cNvPicPr>
                            <a:picLocks noChangeAspect="1" noChangeArrowheads="1"/>
                          </pic:cNvPicPr>
                        </pic:nvPicPr>
                        <pic:blipFill>
                          <a:blip r:embed="rId40" cstate="print"/>
                          <a:srcRect/>
                          <a:stretch>
                            <a:fillRect/>
                          </a:stretch>
                        </pic:blipFill>
                        <pic:spPr bwMode="auto">
                          <a:xfrm>
                            <a:off x="0" y="0"/>
                            <a:ext cx="2040890" cy="2210435"/>
                          </a:xfrm>
                          <a:prstGeom prst="rect">
                            <a:avLst/>
                          </a:prstGeom>
                          <a:noFill/>
                          <a:ln w="9525">
                            <a:noFill/>
                            <a:miter lim="800000"/>
                            <a:headEnd/>
                            <a:tailEnd/>
                          </a:ln>
                        </pic:spPr>
                      </pic:pic>
                    </a:graphicData>
                  </a:graphic>
                </wp:anchor>
              </w:drawing>
            </w:r>
            <w:r w:rsidR="00623B1B" w:rsidRPr="000D6D13">
              <w:rPr>
                <w:rFonts w:ascii="Calibri" w:hAnsi="Calibri" w:cs="Times New Roman" w:hint="eastAsia"/>
                <w:b/>
                <w:color w:val="FF0000"/>
                <w:sz w:val="20"/>
                <w:szCs w:val="20"/>
              </w:rPr>
              <w:t>RENATE</w:t>
            </w:r>
            <w:r w:rsidR="00623B1B" w:rsidRPr="000D6D13">
              <w:rPr>
                <w:rFonts w:ascii="Calibri" w:hAnsi="Calibri" w:cs="Times New Roman" w:hint="eastAsia"/>
                <w:b/>
                <w:color w:val="FF0000"/>
                <w:sz w:val="20"/>
                <w:szCs w:val="20"/>
              </w:rPr>
              <w:softHyphen/>
            </w:r>
            <w:r w:rsidR="00623B1B" w:rsidRPr="000D6D13">
              <w:rPr>
                <w:rFonts w:ascii="Calibri" w:hAnsi="Calibri" w:cs="Times New Roman" w:hint="eastAsia"/>
                <w:b/>
                <w:color w:val="FF0000"/>
                <w:sz w:val="20"/>
                <w:szCs w:val="20"/>
              </w:rPr>
              <w:t>——</w:t>
            </w:r>
            <w:r w:rsidR="00623B1B" w:rsidRPr="000D6D13">
              <w:rPr>
                <w:rFonts w:ascii="Calibri" w:hAnsi="Calibri" w:cs="Times New Roman" w:hint="eastAsia"/>
                <w:b/>
                <w:color w:val="FF0000"/>
                <w:sz w:val="20"/>
                <w:szCs w:val="20"/>
              </w:rPr>
              <w:t>2013</w:t>
            </w:r>
            <w:r w:rsidR="00623B1B" w:rsidRPr="000D6D13">
              <w:rPr>
                <w:rFonts w:ascii="Calibri" w:hAnsi="Calibri" w:cs="Times New Roman" w:hint="eastAsia"/>
                <w:b/>
                <w:color w:val="FF0000"/>
                <w:sz w:val="20"/>
                <w:szCs w:val="20"/>
              </w:rPr>
              <w:t>年秋季入学美国</w:t>
            </w:r>
            <w:r w:rsidR="00623B1B" w:rsidRPr="000D6D13">
              <w:rPr>
                <w:rFonts w:ascii="Calibri" w:hAnsi="Calibri" w:cs="Times New Roman" w:hint="eastAsia"/>
                <w:b/>
                <w:color w:val="FF0000"/>
                <w:sz w:val="20"/>
                <w:szCs w:val="20"/>
              </w:rPr>
              <w:t>8</w:t>
            </w:r>
            <w:r w:rsidR="00623B1B" w:rsidRPr="000D6D13">
              <w:rPr>
                <w:rFonts w:ascii="Calibri" w:hAnsi="Calibri" w:cs="Times New Roman" w:hint="eastAsia"/>
                <w:b/>
                <w:color w:val="FF0000"/>
                <w:sz w:val="20"/>
                <w:szCs w:val="20"/>
              </w:rPr>
              <w:t>年级</w:t>
            </w:r>
          </w:p>
          <w:p w:rsidR="00623B1B" w:rsidRPr="00623B1B" w:rsidRDefault="00623B1B" w:rsidP="00FB3556">
            <w:pPr>
              <w:pStyle w:val="NormalWeb"/>
              <w:adjustRightInd w:val="0"/>
              <w:snapToGrid w:val="0"/>
              <w:spacing w:before="0" w:beforeAutospacing="0" w:after="0" w:afterAutospacing="0"/>
              <w:rPr>
                <w:rFonts w:hAnsi="Calibri" w:cs="Times New Roman"/>
                <w:sz w:val="22"/>
                <w:szCs w:val="22"/>
              </w:rPr>
            </w:pPr>
            <w:r w:rsidRPr="00FB3556">
              <w:rPr>
                <w:rFonts w:ascii="Calibri" w:hAnsi="Calibri" w:cs="Times New Roman" w:hint="eastAsia"/>
                <w:sz w:val="20"/>
                <w:szCs w:val="20"/>
              </w:rPr>
              <w:t>我是</w:t>
            </w:r>
            <w:r w:rsidRPr="00FB3556">
              <w:rPr>
                <w:rFonts w:ascii="Calibri" w:hAnsi="Calibri" w:cs="Times New Roman" w:hint="eastAsia"/>
                <w:sz w:val="20"/>
                <w:szCs w:val="20"/>
              </w:rPr>
              <w:t>RENATE</w:t>
            </w:r>
            <w:r w:rsidRPr="00FB3556">
              <w:rPr>
                <w:rFonts w:ascii="Calibri" w:hAnsi="Calibri" w:cs="Times New Roman" w:hint="eastAsia"/>
                <w:sz w:val="20"/>
                <w:szCs w:val="20"/>
              </w:rPr>
              <w:t>，今年是我第一年在新学校上学，这对我来说是一个崭新的体验，这里和中国有很大的不同。我的第一节课是</w:t>
            </w:r>
            <w:r w:rsidRPr="00FB3556">
              <w:rPr>
                <w:rFonts w:ascii="Calibri" w:hAnsi="Calibri" w:cs="Times New Roman" w:hint="eastAsia"/>
                <w:sz w:val="20"/>
                <w:szCs w:val="20"/>
              </w:rPr>
              <w:t>8</w:t>
            </w:r>
            <w:r w:rsidRPr="00FB3556">
              <w:rPr>
                <w:rFonts w:ascii="Calibri" w:hAnsi="Calibri" w:cs="Times New Roman" w:hint="eastAsia"/>
                <w:sz w:val="20"/>
                <w:szCs w:val="20"/>
              </w:rPr>
              <w:t>点开始，下午</w:t>
            </w:r>
            <w:r w:rsidRPr="00FB3556">
              <w:rPr>
                <w:rFonts w:ascii="Calibri" w:hAnsi="Calibri" w:cs="Times New Roman" w:hint="eastAsia"/>
                <w:sz w:val="20"/>
                <w:szCs w:val="20"/>
              </w:rPr>
              <w:t>3</w:t>
            </w:r>
            <w:r w:rsidRPr="00FB3556">
              <w:rPr>
                <w:rFonts w:ascii="Calibri" w:hAnsi="Calibri" w:cs="Times New Roman" w:hint="eastAsia"/>
                <w:sz w:val="20"/>
                <w:szCs w:val="20"/>
              </w:rPr>
              <w:t>：</w:t>
            </w:r>
            <w:r w:rsidRPr="00FB3556">
              <w:rPr>
                <w:rFonts w:ascii="Calibri" w:hAnsi="Calibri" w:cs="Times New Roman" w:hint="eastAsia"/>
                <w:sz w:val="20"/>
                <w:szCs w:val="20"/>
              </w:rPr>
              <w:t>15</w:t>
            </w:r>
            <w:r w:rsidRPr="00FB3556">
              <w:rPr>
                <w:rFonts w:ascii="Calibri" w:hAnsi="Calibri" w:cs="Times New Roman" w:hint="eastAsia"/>
                <w:sz w:val="20"/>
                <w:szCs w:val="20"/>
              </w:rPr>
              <w:t>放学，课后还有体育和俱乐部活动，你可以自由选择，我喜欢体育。在这里上课，很多时候是没有对或错的答案，但你要有自己的观点，你可以错只要你有错的理由，说出为什么要这么做，老师会很愿意帮助你，从来不会训斥，因为这是你的思路。我们有很多</w:t>
            </w:r>
            <w:r w:rsidRPr="00FB3556">
              <w:rPr>
                <w:rFonts w:ascii="Calibri" w:hAnsi="Calibri" w:cs="Times New Roman" w:hint="eastAsia"/>
                <w:sz w:val="20"/>
                <w:szCs w:val="20"/>
              </w:rPr>
              <w:t>SOCIAL</w:t>
            </w:r>
            <w:r w:rsidRPr="00FB3556">
              <w:rPr>
                <w:rFonts w:ascii="Calibri" w:hAnsi="Calibri" w:cs="Times New Roman" w:hint="eastAsia"/>
                <w:sz w:val="20"/>
                <w:szCs w:val="20"/>
              </w:rPr>
              <w:t>时间，尤其是在午餐的时候，我们可以利用这个时间和很多同学聊天，问他们今天过来怎么呀。同学们都很友好，很愿意给予帮助，让你感觉很容易适应这个学校。如果你有任何问题，你也可以在课后去问老师，或直接给老师发邮件。我们有自己的电脑，老师会把很多作业直接留在网上，还有各种通知和提醒，所以老师不会在课上总是提醒你不要忘记带这个，不要忘记交那个，你要真正对自己负起责任来，作业要按时交，安排好自己的每一件事，你有很多方式可以选择，没有人会说你一定要这样做或一定要那样做</w:t>
            </w:r>
            <w:r w:rsidR="00B414EB" w:rsidRPr="00FB3556">
              <w:rPr>
                <w:rFonts w:ascii="Calibri" w:hAnsi="Calibri" w:cs="Times New Roman" w:hint="eastAsia"/>
                <w:sz w:val="20"/>
                <w:szCs w:val="20"/>
              </w:rPr>
              <w:t>。这里真的是很多不同，我也非常欢迎你过来像我一样</w:t>
            </w:r>
            <w:r w:rsidRPr="00FB3556">
              <w:rPr>
                <w:rFonts w:ascii="Calibri" w:hAnsi="Calibri" w:cs="Times New Roman" w:hint="eastAsia"/>
                <w:sz w:val="20"/>
                <w:szCs w:val="20"/>
              </w:rPr>
              <w:t>有一个</w:t>
            </w:r>
            <w:r w:rsidR="00B414EB" w:rsidRPr="00FB3556">
              <w:rPr>
                <w:rFonts w:ascii="Calibri" w:hAnsi="Calibri" w:cs="Times New Roman" w:hint="eastAsia"/>
                <w:sz w:val="20"/>
                <w:szCs w:val="20"/>
              </w:rPr>
              <w:t>令人兴奋的全新</w:t>
            </w:r>
            <w:r w:rsidRPr="00FB3556">
              <w:rPr>
                <w:rFonts w:ascii="Calibri" w:hAnsi="Calibri" w:cs="Times New Roman" w:hint="eastAsia"/>
                <w:sz w:val="20"/>
                <w:szCs w:val="20"/>
              </w:rPr>
              <w:t>感受。</w:t>
            </w:r>
          </w:p>
        </w:tc>
      </w:tr>
      <w:tr w:rsidR="00892F62" w:rsidTr="00892F62">
        <w:trPr>
          <w:trHeight w:val="300"/>
        </w:trPr>
        <w:tc>
          <w:tcPr>
            <w:tcW w:w="10188" w:type="dxa"/>
            <w:gridSpan w:val="2"/>
            <w:tcBorders>
              <w:top w:val="single" w:sz="4" w:space="0" w:color="auto"/>
            </w:tcBorders>
            <w:shd w:val="pct10" w:color="auto" w:fill="auto"/>
          </w:tcPr>
          <w:p w:rsidR="00892F62" w:rsidRPr="00DB2D39" w:rsidRDefault="00892F62" w:rsidP="00892F62">
            <w:pPr>
              <w:jc w:val="center"/>
              <w:rPr>
                <w:b/>
                <w:color w:val="FF0000"/>
              </w:rPr>
            </w:pPr>
            <w:r w:rsidRPr="00DB2D39">
              <w:rPr>
                <w:rFonts w:hint="eastAsia"/>
                <w:b/>
                <w:color w:val="FF0000"/>
              </w:rPr>
              <w:t>来自寄宿家庭的信</w:t>
            </w:r>
          </w:p>
        </w:tc>
      </w:tr>
      <w:tr w:rsidR="00A93AD2" w:rsidTr="008E6803">
        <w:trPr>
          <w:trHeight w:val="2232"/>
        </w:trPr>
        <w:tc>
          <w:tcPr>
            <w:tcW w:w="5094" w:type="dxa"/>
            <w:tcBorders>
              <w:bottom w:val="single" w:sz="4" w:space="0" w:color="auto"/>
            </w:tcBorders>
          </w:tcPr>
          <w:p w:rsidR="00E071B0" w:rsidRPr="00FB3556" w:rsidRDefault="00E071B0" w:rsidP="00FB3556">
            <w:pPr>
              <w:pStyle w:val="NormalWeb"/>
              <w:adjustRightInd w:val="0"/>
              <w:snapToGrid w:val="0"/>
              <w:spacing w:before="0" w:beforeAutospacing="0" w:after="0" w:afterAutospacing="0"/>
              <w:rPr>
                <w:rFonts w:ascii="Calibri" w:hAnsi="Calibri" w:cs="Times New Roman"/>
                <w:sz w:val="20"/>
                <w:szCs w:val="20"/>
              </w:rPr>
            </w:pPr>
            <w:r w:rsidRPr="00FB3556">
              <w:rPr>
                <w:rFonts w:ascii="Calibri" w:hAnsi="Calibri" w:cs="Times New Roman"/>
                <w:sz w:val="20"/>
                <w:szCs w:val="20"/>
              </w:rPr>
              <w:t>Thanks so much for the incredible experience of having these Chinese Exchange Students! It was one of the best experiences of my life, and I was incredibly sad to have seen them leave. I was just wondering if you could possibly let me know whenever another exchange opportunity pops up. It was so inspiring that I would love to do it again! Thanks again!!</w:t>
            </w:r>
          </w:p>
          <w:p w:rsidR="008E6803" w:rsidRDefault="00E071B0" w:rsidP="008E6803">
            <w:pPr>
              <w:pStyle w:val="NormalWeb"/>
              <w:adjustRightInd w:val="0"/>
              <w:snapToGrid w:val="0"/>
              <w:spacing w:before="0" w:beforeAutospacing="0" w:after="0" w:afterAutospacing="0"/>
              <w:rPr>
                <w:rFonts w:ascii="Calibri" w:hAnsi="Calibri" w:cs="Times New Roman"/>
                <w:sz w:val="20"/>
                <w:szCs w:val="20"/>
              </w:rPr>
            </w:pPr>
            <w:r w:rsidRPr="00FB3556">
              <w:rPr>
                <w:rFonts w:ascii="Calibri" w:hAnsi="Calibri" w:cs="Times New Roman"/>
                <w:sz w:val="20"/>
                <w:szCs w:val="20"/>
              </w:rPr>
              <w:t>Sincerely, </w:t>
            </w:r>
          </w:p>
          <w:p w:rsidR="008E6803" w:rsidRPr="008E6803" w:rsidRDefault="00E071B0" w:rsidP="008E6803">
            <w:pPr>
              <w:pStyle w:val="NormalWeb"/>
              <w:adjustRightInd w:val="0"/>
              <w:snapToGrid w:val="0"/>
              <w:spacing w:before="0" w:beforeAutospacing="0" w:after="0" w:afterAutospacing="0"/>
              <w:rPr>
                <w:rFonts w:ascii="Calibri" w:hAnsi="Calibri" w:cs="Times New Roman"/>
                <w:sz w:val="20"/>
                <w:szCs w:val="20"/>
              </w:rPr>
            </w:pPr>
            <w:r w:rsidRPr="00FB3556">
              <w:rPr>
                <w:rFonts w:ascii="Calibri" w:hAnsi="Calibri" w:cs="Times New Roman"/>
                <w:sz w:val="20"/>
                <w:szCs w:val="20"/>
              </w:rPr>
              <w:t>Alexandra Stanford</w:t>
            </w:r>
          </w:p>
        </w:tc>
        <w:tc>
          <w:tcPr>
            <w:tcW w:w="5094" w:type="dxa"/>
            <w:tcBorders>
              <w:bottom w:val="single" w:sz="4" w:space="0" w:color="auto"/>
            </w:tcBorders>
          </w:tcPr>
          <w:p w:rsidR="00E071B0" w:rsidRPr="00FB3556" w:rsidRDefault="00E071B0" w:rsidP="00FB3556">
            <w:pPr>
              <w:pStyle w:val="NormalWeb"/>
              <w:adjustRightInd w:val="0"/>
              <w:snapToGrid w:val="0"/>
              <w:spacing w:before="0" w:beforeAutospacing="0" w:after="0" w:afterAutospacing="0"/>
              <w:rPr>
                <w:rFonts w:ascii="Calibri" w:hAnsi="Calibri" w:cs="Times New Roman"/>
                <w:sz w:val="20"/>
                <w:szCs w:val="20"/>
              </w:rPr>
            </w:pPr>
            <w:r w:rsidRPr="00FB3556">
              <w:rPr>
                <w:rFonts w:ascii="Calibri" w:hAnsi="Calibri" w:cs="Times New Roman"/>
                <w:sz w:val="20"/>
                <w:szCs w:val="20"/>
              </w:rPr>
              <w:t xml:space="preserve">Thank YOU Leila for your tireless efforts!  I feel certain that you did much more than any of us realize to make this experience a great one for us and for our amazing Chinese students!  </w:t>
            </w:r>
            <w:proofErr w:type="spellStart"/>
            <w:r w:rsidRPr="00FB3556">
              <w:rPr>
                <w:rFonts w:ascii="Calibri" w:hAnsi="Calibri" w:cs="Times New Roman"/>
                <w:sz w:val="20"/>
                <w:szCs w:val="20"/>
              </w:rPr>
              <w:t>Katelynn</w:t>
            </w:r>
            <w:proofErr w:type="spellEnd"/>
            <w:r w:rsidRPr="00FB3556">
              <w:rPr>
                <w:rFonts w:ascii="Calibri" w:hAnsi="Calibri" w:cs="Times New Roman"/>
                <w:sz w:val="20"/>
                <w:szCs w:val="20"/>
              </w:rPr>
              <w:t xml:space="preserve">, </w:t>
            </w:r>
            <w:proofErr w:type="spellStart"/>
            <w:r w:rsidRPr="00FB3556">
              <w:rPr>
                <w:rFonts w:ascii="Calibri" w:hAnsi="Calibri" w:cs="Times New Roman"/>
                <w:sz w:val="20"/>
                <w:szCs w:val="20"/>
              </w:rPr>
              <w:t>Lauryn</w:t>
            </w:r>
            <w:proofErr w:type="spellEnd"/>
            <w:r w:rsidRPr="00FB3556">
              <w:rPr>
                <w:rFonts w:ascii="Calibri" w:hAnsi="Calibri" w:cs="Times New Roman"/>
                <w:sz w:val="20"/>
                <w:szCs w:val="20"/>
              </w:rPr>
              <w:t xml:space="preserve"> and I had a wonderful time hosting Vivian.  Thank you for inviting us to participate and again, thank you for all of the unseen work you did to make it happen.</w:t>
            </w:r>
          </w:p>
          <w:p w:rsidR="00A93AD2" w:rsidRPr="008E6803" w:rsidRDefault="00E071B0" w:rsidP="00FB3556">
            <w:pPr>
              <w:pStyle w:val="NormalWeb"/>
              <w:adjustRightInd w:val="0"/>
              <w:snapToGrid w:val="0"/>
              <w:spacing w:before="0" w:beforeAutospacing="0" w:after="0" w:afterAutospacing="0"/>
              <w:rPr>
                <w:rFonts w:ascii="Calibri" w:hAnsi="Calibri" w:cs="Times New Roman"/>
                <w:sz w:val="20"/>
                <w:szCs w:val="20"/>
              </w:rPr>
            </w:pPr>
            <w:r w:rsidRPr="00FB3556">
              <w:rPr>
                <w:rFonts w:ascii="Calibri" w:hAnsi="Calibri" w:cs="Times New Roman"/>
                <w:sz w:val="20"/>
                <w:szCs w:val="20"/>
              </w:rPr>
              <w:t>Kimberly Pilling</w:t>
            </w:r>
          </w:p>
        </w:tc>
      </w:tr>
      <w:tr w:rsidR="008E6803" w:rsidTr="00FF4D50">
        <w:trPr>
          <w:trHeight w:val="242"/>
        </w:trPr>
        <w:tc>
          <w:tcPr>
            <w:tcW w:w="10188" w:type="dxa"/>
            <w:gridSpan w:val="2"/>
            <w:tcBorders>
              <w:top w:val="single" w:sz="4" w:space="0" w:color="auto"/>
            </w:tcBorders>
          </w:tcPr>
          <w:p w:rsidR="008E6803" w:rsidRDefault="008E6803" w:rsidP="00FB3556">
            <w:pPr>
              <w:pStyle w:val="NormalWeb"/>
              <w:adjustRightInd w:val="0"/>
              <w:snapToGrid w:val="0"/>
              <w:rPr>
                <w:rFonts w:ascii="Calibri" w:hAnsi="Calibri" w:cs="Times New Roman"/>
                <w:sz w:val="20"/>
                <w:szCs w:val="20"/>
              </w:rPr>
            </w:pPr>
            <w:r>
              <w:rPr>
                <w:rFonts w:ascii="Calibri" w:hAnsi="Calibri" w:cs="Times New Roman"/>
                <w:noProof/>
                <w:sz w:val="20"/>
                <w:szCs w:val="20"/>
              </w:rPr>
              <w:drawing>
                <wp:inline distT="0" distB="0" distL="0" distR="0">
                  <wp:extent cx="2190140" cy="1271793"/>
                  <wp:effectExtent l="19050" t="0" r="610" b="0"/>
                  <wp:docPr id="23" name="图片 3" descr="D:\JACKIE\WSK\WSK彩页\新照片\DSC02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CKIE\WSK\WSK彩页\新照片\DSC02341-1.jpg"/>
                          <pic:cNvPicPr>
                            <a:picLocks noChangeAspect="1" noChangeArrowheads="1"/>
                          </pic:cNvPicPr>
                        </pic:nvPicPr>
                        <pic:blipFill>
                          <a:blip r:embed="rId41" cstate="print"/>
                          <a:srcRect/>
                          <a:stretch>
                            <a:fillRect/>
                          </a:stretch>
                        </pic:blipFill>
                        <pic:spPr bwMode="auto">
                          <a:xfrm>
                            <a:off x="0" y="0"/>
                            <a:ext cx="2192537" cy="1273185"/>
                          </a:xfrm>
                          <a:prstGeom prst="rect">
                            <a:avLst/>
                          </a:prstGeom>
                          <a:noFill/>
                          <a:ln w="9525">
                            <a:noFill/>
                            <a:miter lim="800000"/>
                            <a:headEnd/>
                            <a:tailEnd/>
                          </a:ln>
                        </pic:spPr>
                      </pic:pic>
                    </a:graphicData>
                  </a:graphic>
                </wp:inline>
              </w:drawing>
            </w:r>
            <w:r>
              <w:rPr>
                <w:rFonts w:ascii="Calibri" w:hAnsi="Calibri" w:cs="Times New Roman"/>
                <w:noProof/>
                <w:sz w:val="20"/>
                <w:szCs w:val="20"/>
              </w:rPr>
              <w:drawing>
                <wp:inline distT="0" distB="0" distL="0" distR="0">
                  <wp:extent cx="2007261" cy="1276015"/>
                  <wp:effectExtent l="19050" t="0" r="0" b="0"/>
                  <wp:docPr id="24" name="图片 4" descr="D:\JACKIE\WSK\WSK彩页\新照片\DSC02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CKIE\WSK\WSK彩页\新照片\DSC02316-1.jpg"/>
                          <pic:cNvPicPr>
                            <a:picLocks noChangeAspect="1" noChangeArrowheads="1"/>
                          </pic:cNvPicPr>
                        </pic:nvPicPr>
                        <pic:blipFill>
                          <a:blip r:embed="rId42" cstate="print"/>
                          <a:srcRect/>
                          <a:stretch>
                            <a:fillRect/>
                          </a:stretch>
                        </pic:blipFill>
                        <pic:spPr bwMode="auto">
                          <a:xfrm>
                            <a:off x="0" y="0"/>
                            <a:ext cx="2007620" cy="1276243"/>
                          </a:xfrm>
                          <a:prstGeom prst="rect">
                            <a:avLst/>
                          </a:prstGeom>
                          <a:noFill/>
                          <a:ln w="9525">
                            <a:noFill/>
                            <a:miter lim="800000"/>
                            <a:headEnd/>
                            <a:tailEnd/>
                          </a:ln>
                        </pic:spPr>
                      </pic:pic>
                    </a:graphicData>
                  </a:graphic>
                </wp:inline>
              </w:drawing>
            </w:r>
            <w:r>
              <w:rPr>
                <w:rFonts w:ascii="Calibri" w:hAnsi="Calibri" w:cs="Times New Roman"/>
                <w:noProof/>
                <w:sz w:val="20"/>
                <w:szCs w:val="20"/>
              </w:rPr>
              <w:drawing>
                <wp:inline distT="0" distB="0" distL="0" distR="0">
                  <wp:extent cx="2065782" cy="1269952"/>
                  <wp:effectExtent l="19050" t="0" r="0" b="0"/>
                  <wp:docPr id="26" name="图片 6" descr="D:\JACKIE\WSK\WSK彩页\新照片\DSC02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ACKIE\WSK\WSK彩页\新照片\DSC02530-1.jpg"/>
                          <pic:cNvPicPr>
                            <a:picLocks noChangeAspect="1" noChangeArrowheads="1"/>
                          </pic:cNvPicPr>
                        </pic:nvPicPr>
                        <pic:blipFill>
                          <a:blip r:embed="rId43" cstate="print"/>
                          <a:srcRect/>
                          <a:stretch>
                            <a:fillRect/>
                          </a:stretch>
                        </pic:blipFill>
                        <pic:spPr bwMode="auto">
                          <a:xfrm>
                            <a:off x="0" y="0"/>
                            <a:ext cx="2065782" cy="1269952"/>
                          </a:xfrm>
                          <a:prstGeom prst="rect">
                            <a:avLst/>
                          </a:prstGeom>
                          <a:noFill/>
                          <a:ln w="9525">
                            <a:noFill/>
                            <a:miter lim="800000"/>
                            <a:headEnd/>
                            <a:tailEnd/>
                          </a:ln>
                        </pic:spPr>
                      </pic:pic>
                    </a:graphicData>
                  </a:graphic>
                </wp:inline>
              </w:drawing>
            </w:r>
          </w:p>
        </w:tc>
      </w:tr>
    </w:tbl>
    <w:p w:rsidR="00BF4CBD" w:rsidRDefault="004062F8">
      <w:pPr>
        <w:pStyle w:val="NormalWeb"/>
        <w:adjustRightInd w:val="0"/>
        <w:snapToGrid w:val="0"/>
        <w:spacing w:before="0" w:beforeAutospacing="0" w:after="0" w:afterAutospacing="0"/>
        <w:rPr>
          <w:rFonts w:hAnsi="Calibri" w:cs="Times New Roman"/>
          <w:noProof/>
          <w:sz w:val="22"/>
          <w:szCs w:val="22"/>
        </w:rPr>
      </w:pPr>
      <w:r>
        <w:rPr>
          <w:rFonts w:hAnsi="Calibri" w:cs="Times New Roman"/>
          <w:noProof/>
          <w:sz w:val="22"/>
          <w:szCs w:val="22"/>
        </w:rPr>
        <w:lastRenderedPageBreak/>
        <w:drawing>
          <wp:inline distT="0" distB="0" distL="0" distR="0">
            <wp:extent cx="6321958" cy="1558137"/>
            <wp:effectExtent l="19050" t="0" r="2642" b="0"/>
            <wp:docPr id="22" name="图片 3" descr="D:\JACKIE\WSK\WSK彩页\新照片\IMG_0930-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CKIE\WSK\WSK彩页\新照片\IMG_0930-1s.jpg"/>
                    <pic:cNvPicPr>
                      <a:picLocks noChangeAspect="1" noChangeArrowheads="1"/>
                    </pic:cNvPicPr>
                  </pic:nvPicPr>
                  <pic:blipFill>
                    <a:blip r:embed="rId44" cstate="print"/>
                    <a:srcRect/>
                    <a:stretch>
                      <a:fillRect/>
                    </a:stretch>
                  </pic:blipFill>
                  <pic:spPr bwMode="auto">
                    <a:xfrm>
                      <a:off x="0" y="0"/>
                      <a:ext cx="6332220" cy="1560666"/>
                    </a:xfrm>
                    <a:prstGeom prst="rect">
                      <a:avLst/>
                    </a:prstGeom>
                    <a:noFill/>
                    <a:ln w="9525">
                      <a:noFill/>
                      <a:miter lim="800000"/>
                      <a:headEnd/>
                      <a:tailEnd/>
                    </a:ln>
                  </pic:spPr>
                </pic:pic>
              </a:graphicData>
            </a:graphic>
          </wp:inline>
        </w:drawing>
      </w:r>
    </w:p>
    <w:p w:rsidR="00BF4CBD" w:rsidRDefault="00BF4CBD">
      <w:pPr>
        <w:pStyle w:val="NormalWeb"/>
        <w:adjustRightInd w:val="0"/>
        <w:snapToGrid w:val="0"/>
        <w:spacing w:before="0" w:beforeAutospacing="0" w:after="0" w:afterAutospacing="0"/>
        <w:rPr>
          <w:rFonts w:hAnsi="Calibri" w:cs="Times New Roman"/>
          <w:sz w:val="22"/>
          <w:szCs w:val="22"/>
        </w:rPr>
      </w:pPr>
    </w:p>
    <w:p w:rsidR="002D4EE4" w:rsidRDefault="002D4EE4" w:rsidP="002D4EE4">
      <w:pPr>
        <w:jc w:val="center"/>
        <w:rPr>
          <w:rFonts w:ascii="STXingkai" w:eastAsia="STXingkai"/>
          <w:b/>
          <w:sz w:val="36"/>
          <w:szCs w:val="36"/>
        </w:rPr>
      </w:pPr>
    </w:p>
    <w:p w:rsidR="002D4EE4" w:rsidRPr="00764ECB" w:rsidRDefault="002D4EE4" w:rsidP="002D4EE4">
      <w:pPr>
        <w:jc w:val="center"/>
        <w:rPr>
          <w:rFonts w:ascii="STXingkai" w:eastAsia="STXingkai"/>
          <w:b/>
          <w:sz w:val="36"/>
          <w:szCs w:val="36"/>
        </w:rPr>
      </w:pPr>
      <w:r w:rsidRPr="00764ECB">
        <w:rPr>
          <w:rFonts w:ascii="STXingkai" w:eastAsia="STXingkai" w:hint="eastAsia"/>
          <w:b/>
          <w:sz w:val="36"/>
          <w:szCs w:val="36"/>
        </w:rPr>
        <w:t>WSK服务收费标准</w:t>
      </w:r>
    </w:p>
    <w:p w:rsidR="002D4EE4" w:rsidRDefault="002D4EE4" w:rsidP="002D4EE4"/>
    <w:p w:rsidR="002D4EE4" w:rsidRDefault="002D4EE4" w:rsidP="002D4EE4">
      <w:pPr>
        <w:pStyle w:val="NormalWeb"/>
        <w:adjustRightInd w:val="0"/>
        <w:snapToGrid w:val="0"/>
        <w:spacing w:before="0" w:beforeAutospacing="0" w:after="0" w:afterAutospacing="0"/>
        <w:rPr>
          <w:rFonts w:hAnsi="Calibri" w:cs="Times New Roman"/>
          <w:b/>
          <w:color w:val="FF0000"/>
          <w:sz w:val="22"/>
          <w:szCs w:val="22"/>
        </w:rPr>
      </w:pPr>
      <w:r w:rsidRPr="002D4EE4">
        <w:rPr>
          <w:rFonts w:hAnsi="Calibri" w:cs="Times New Roman" w:hint="eastAsia"/>
          <w:b/>
          <w:color w:val="FF0000"/>
          <w:sz w:val="22"/>
          <w:szCs w:val="22"/>
        </w:rPr>
        <w:t>留学咨询服务费：</w:t>
      </w:r>
    </w:p>
    <w:p w:rsidR="002D4EE4" w:rsidRDefault="002D4EE4" w:rsidP="002D4EE4">
      <w:pPr>
        <w:pStyle w:val="NormalWeb"/>
        <w:adjustRightInd w:val="0"/>
        <w:snapToGrid w:val="0"/>
        <w:spacing w:before="0" w:beforeAutospacing="0" w:after="0" w:afterAutospacing="0"/>
        <w:rPr>
          <w:rFonts w:hAnsi="Calibri" w:cs="Times New Roman"/>
          <w:sz w:val="22"/>
          <w:szCs w:val="22"/>
        </w:rPr>
      </w:pPr>
      <w:r w:rsidRPr="002D4EE4">
        <w:rPr>
          <w:rFonts w:hAnsi="Calibri" w:cs="Times New Roman" w:hint="eastAsia"/>
          <w:sz w:val="22"/>
          <w:szCs w:val="22"/>
        </w:rPr>
        <w:t>基本咨询费：</w:t>
      </w:r>
      <w:r w:rsidR="0034313D">
        <w:rPr>
          <w:rFonts w:hAnsi="Calibri" w:cs="Times New Roman" w:hint="eastAsia"/>
          <w:sz w:val="22"/>
          <w:szCs w:val="22"/>
        </w:rPr>
        <w:t>$3</w:t>
      </w:r>
      <w:r w:rsidRPr="002D4EE4">
        <w:rPr>
          <w:rFonts w:hAnsi="Calibri" w:cs="Times New Roman" w:hint="eastAsia"/>
          <w:sz w:val="22"/>
          <w:szCs w:val="22"/>
        </w:rPr>
        <w:t>500</w:t>
      </w:r>
      <w:r w:rsidR="0012298E">
        <w:rPr>
          <w:rFonts w:hAnsi="Calibri" w:cs="Times New Roman" w:hint="eastAsia"/>
          <w:sz w:val="22"/>
          <w:szCs w:val="22"/>
        </w:rPr>
        <w:t>-$5000</w:t>
      </w:r>
      <w:r w:rsidRPr="002D4EE4">
        <w:rPr>
          <w:rFonts w:hAnsi="Calibri" w:cs="Times New Roman" w:hint="eastAsia"/>
          <w:sz w:val="22"/>
          <w:szCs w:val="22"/>
        </w:rPr>
        <w:t>/人，包括留学整体规划、定位评估，以及留学方案设计、与报考目标学校的沟通与跟进；</w:t>
      </w:r>
    </w:p>
    <w:p w:rsidR="00002B46" w:rsidRPr="002D4EE4" w:rsidRDefault="00002B46" w:rsidP="002D4EE4">
      <w:pPr>
        <w:pStyle w:val="NormalWeb"/>
        <w:adjustRightInd w:val="0"/>
        <w:snapToGrid w:val="0"/>
        <w:spacing w:before="0" w:beforeAutospacing="0" w:after="0" w:afterAutospacing="0"/>
        <w:rPr>
          <w:rFonts w:hAnsi="Calibri" w:cs="Times New Roman"/>
          <w:sz w:val="22"/>
          <w:szCs w:val="22"/>
        </w:rPr>
      </w:pPr>
      <w:r w:rsidRPr="00002B46">
        <w:rPr>
          <w:rFonts w:hAnsi="Calibri" w:cs="Times New Roman" w:hint="eastAsia"/>
          <w:sz w:val="22"/>
          <w:szCs w:val="22"/>
        </w:rPr>
        <w:t>文书指导及面试准备：$500/人，包括十个课时的网络一对一指导；</w:t>
      </w:r>
    </w:p>
    <w:p w:rsidR="002D4EE4" w:rsidRPr="002D4EE4" w:rsidRDefault="002D4EE4" w:rsidP="002D4EE4">
      <w:pPr>
        <w:pStyle w:val="NormalWeb"/>
        <w:adjustRightInd w:val="0"/>
        <w:snapToGrid w:val="0"/>
        <w:spacing w:before="0" w:beforeAutospacing="0" w:after="0" w:afterAutospacing="0"/>
        <w:rPr>
          <w:rFonts w:hAnsi="Calibri" w:cs="Times New Roman"/>
          <w:sz w:val="22"/>
          <w:szCs w:val="22"/>
        </w:rPr>
      </w:pPr>
      <w:r w:rsidRPr="002D4EE4">
        <w:rPr>
          <w:rFonts w:hAnsi="Calibri" w:cs="Times New Roman" w:hint="eastAsia"/>
          <w:sz w:val="22"/>
          <w:szCs w:val="22"/>
        </w:rPr>
        <w:t>报考培训费：</w:t>
      </w:r>
      <w:r w:rsidR="0034313D">
        <w:rPr>
          <w:rFonts w:hAnsi="Calibri" w:cs="Times New Roman" w:hint="eastAsia"/>
          <w:sz w:val="22"/>
          <w:szCs w:val="22"/>
        </w:rPr>
        <w:t>$4</w:t>
      </w:r>
      <w:r w:rsidRPr="002D4EE4">
        <w:rPr>
          <w:rFonts w:hAnsi="Calibri" w:cs="Times New Roman" w:hint="eastAsia"/>
          <w:sz w:val="22"/>
          <w:szCs w:val="22"/>
        </w:rPr>
        <w:t>5/*课时，</w:t>
      </w:r>
      <w:r w:rsidR="00462FFF" w:rsidRPr="00462FFF">
        <w:rPr>
          <w:rFonts w:hAnsi="Calibri" w:cs="Times New Roman" w:hint="eastAsia"/>
          <w:sz w:val="22"/>
          <w:szCs w:val="22"/>
        </w:rPr>
        <w:t>包括SSAT、TOFEL、英语口语、美国文化等网络一对一培训；</w:t>
      </w:r>
    </w:p>
    <w:p w:rsidR="002D4EE4" w:rsidRDefault="002D4EE4" w:rsidP="002D4EE4">
      <w:pPr>
        <w:pStyle w:val="NormalWeb"/>
        <w:adjustRightInd w:val="0"/>
        <w:snapToGrid w:val="0"/>
        <w:spacing w:before="0" w:beforeAutospacing="0" w:after="0" w:afterAutospacing="0"/>
        <w:rPr>
          <w:rFonts w:hAnsi="Calibri" w:cs="Times New Roman"/>
          <w:sz w:val="22"/>
          <w:szCs w:val="22"/>
        </w:rPr>
      </w:pPr>
    </w:p>
    <w:p w:rsidR="00E731C7" w:rsidRPr="002D4EE4" w:rsidRDefault="00E731C7" w:rsidP="002D4EE4">
      <w:pPr>
        <w:pStyle w:val="NormalWeb"/>
        <w:adjustRightInd w:val="0"/>
        <w:snapToGrid w:val="0"/>
        <w:spacing w:before="0" w:beforeAutospacing="0" w:after="0" w:afterAutospacing="0"/>
        <w:rPr>
          <w:rFonts w:hAnsi="Calibri" w:cs="Times New Roman"/>
          <w:sz w:val="22"/>
          <w:szCs w:val="22"/>
        </w:rPr>
      </w:pPr>
    </w:p>
    <w:p w:rsidR="00E731C7" w:rsidRDefault="002D4EE4" w:rsidP="002D4EE4">
      <w:pPr>
        <w:pStyle w:val="NormalWeb"/>
        <w:adjustRightInd w:val="0"/>
        <w:snapToGrid w:val="0"/>
        <w:spacing w:before="0" w:beforeAutospacing="0" w:after="0" w:afterAutospacing="0"/>
        <w:rPr>
          <w:rFonts w:hAnsi="Calibri" w:cs="Times New Roman"/>
          <w:b/>
          <w:color w:val="FF0000"/>
          <w:sz w:val="22"/>
          <w:szCs w:val="22"/>
        </w:rPr>
      </w:pPr>
      <w:r w:rsidRPr="002D4EE4">
        <w:rPr>
          <w:rFonts w:hAnsi="Calibri" w:cs="Times New Roman" w:hint="eastAsia"/>
          <w:b/>
          <w:color w:val="FF0000"/>
          <w:sz w:val="22"/>
          <w:szCs w:val="22"/>
        </w:rPr>
        <w:t>留学监护管理费：</w:t>
      </w:r>
    </w:p>
    <w:p w:rsidR="002D4EE4" w:rsidRPr="002D4EE4" w:rsidRDefault="002D4EE4" w:rsidP="002D4EE4">
      <w:pPr>
        <w:pStyle w:val="NormalWeb"/>
        <w:adjustRightInd w:val="0"/>
        <w:snapToGrid w:val="0"/>
        <w:spacing w:before="0" w:beforeAutospacing="0" w:after="0" w:afterAutospacing="0"/>
        <w:rPr>
          <w:rFonts w:hAnsi="Calibri" w:cs="Times New Roman"/>
          <w:sz w:val="22"/>
          <w:szCs w:val="22"/>
        </w:rPr>
      </w:pPr>
      <w:r w:rsidRPr="002D4EE4">
        <w:rPr>
          <w:rFonts w:hAnsi="Calibri" w:cs="Times New Roman" w:hint="eastAsia"/>
          <w:sz w:val="22"/>
          <w:szCs w:val="22"/>
        </w:rPr>
        <w:t>$8000/年，主要包括学生来美的全程监护，包括来美的机场接送，学习跟踪及生活安排，新生报道，与家长的保持沟通，定期学生成绩报告，选课定课，学习规</w:t>
      </w:r>
      <w:r w:rsidR="00462FFF">
        <w:rPr>
          <w:rFonts w:hAnsi="Calibri" w:cs="Times New Roman" w:hint="eastAsia"/>
          <w:sz w:val="22"/>
          <w:szCs w:val="22"/>
        </w:rPr>
        <w:t>划，社区活动规划，代表学生家长参与学校的重要活动。</w:t>
      </w:r>
    </w:p>
    <w:p w:rsidR="00E731C7" w:rsidRPr="002D4EE4" w:rsidRDefault="00E731C7" w:rsidP="002D4EE4">
      <w:pPr>
        <w:pStyle w:val="NormalWeb"/>
        <w:adjustRightInd w:val="0"/>
        <w:snapToGrid w:val="0"/>
        <w:spacing w:before="0" w:beforeAutospacing="0" w:after="0" w:afterAutospacing="0"/>
        <w:rPr>
          <w:rFonts w:hAnsi="Calibri" w:cs="Times New Roman"/>
          <w:sz w:val="22"/>
          <w:szCs w:val="22"/>
        </w:rPr>
      </w:pPr>
    </w:p>
    <w:p w:rsidR="00E731C7" w:rsidRDefault="002D4EE4" w:rsidP="002D4EE4">
      <w:pPr>
        <w:pStyle w:val="NormalWeb"/>
        <w:adjustRightInd w:val="0"/>
        <w:snapToGrid w:val="0"/>
        <w:spacing w:before="0" w:beforeAutospacing="0" w:after="0" w:afterAutospacing="0"/>
        <w:rPr>
          <w:rFonts w:hAnsi="Calibri" w:cs="Times New Roman"/>
          <w:b/>
          <w:color w:val="FF0000"/>
          <w:sz w:val="22"/>
          <w:szCs w:val="22"/>
        </w:rPr>
      </w:pPr>
      <w:r w:rsidRPr="002D4EE4">
        <w:rPr>
          <w:rFonts w:hAnsi="Calibri" w:cs="Times New Roman" w:hint="eastAsia"/>
          <w:b/>
          <w:color w:val="FF0000"/>
          <w:sz w:val="22"/>
          <w:szCs w:val="22"/>
        </w:rPr>
        <w:t>住宿家庭生活费：</w:t>
      </w:r>
    </w:p>
    <w:p w:rsidR="002D4EE4" w:rsidRPr="002D4EE4" w:rsidRDefault="00462FFF" w:rsidP="002D4EE4">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$800-1200</w:t>
      </w:r>
      <w:r w:rsidR="002D4EE4" w:rsidRPr="002D4EE4">
        <w:rPr>
          <w:rFonts w:hAnsi="Calibri" w:cs="Times New Roman" w:hint="eastAsia"/>
          <w:sz w:val="22"/>
          <w:szCs w:val="22"/>
        </w:rPr>
        <w:t>/</w:t>
      </w:r>
      <w:r>
        <w:rPr>
          <w:rFonts w:hAnsi="Calibri" w:cs="Times New Roman" w:hint="eastAsia"/>
          <w:sz w:val="22"/>
          <w:szCs w:val="22"/>
        </w:rPr>
        <w:t>月，保障学生在美的住宿家庭时，</w:t>
      </w:r>
      <w:r w:rsidR="002D4EE4" w:rsidRPr="002D4EE4">
        <w:rPr>
          <w:rFonts w:hAnsi="Calibri" w:cs="Times New Roman" w:hint="eastAsia"/>
          <w:sz w:val="22"/>
          <w:szCs w:val="22"/>
        </w:rPr>
        <w:t>为学生提供生活必备条件，保障学生的日常起居。（详见住宿家庭安排介绍）</w:t>
      </w:r>
    </w:p>
    <w:p w:rsidR="002D4EE4" w:rsidRDefault="002D4EE4" w:rsidP="002D4EE4">
      <w:pPr>
        <w:pStyle w:val="NormalWeb"/>
        <w:adjustRightInd w:val="0"/>
        <w:snapToGrid w:val="0"/>
        <w:spacing w:before="0" w:beforeAutospacing="0" w:after="0" w:afterAutospacing="0"/>
        <w:rPr>
          <w:rFonts w:hAnsi="Calibri" w:cs="Times New Roman"/>
          <w:sz w:val="22"/>
          <w:szCs w:val="22"/>
        </w:rPr>
      </w:pPr>
    </w:p>
    <w:p w:rsidR="00E731C7" w:rsidRPr="002D4EE4" w:rsidRDefault="00E731C7" w:rsidP="002D4EE4">
      <w:pPr>
        <w:pStyle w:val="NormalWeb"/>
        <w:adjustRightInd w:val="0"/>
        <w:snapToGrid w:val="0"/>
        <w:spacing w:before="0" w:beforeAutospacing="0" w:after="0" w:afterAutospacing="0"/>
        <w:rPr>
          <w:rFonts w:hAnsi="Calibri" w:cs="Times New Roman"/>
          <w:sz w:val="22"/>
          <w:szCs w:val="22"/>
        </w:rPr>
      </w:pPr>
    </w:p>
    <w:p w:rsidR="00E731C7" w:rsidRDefault="002D4EE4" w:rsidP="002D4EE4">
      <w:pPr>
        <w:pStyle w:val="NormalWeb"/>
        <w:adjustRightInd w:val="0"/>
        <w:snapToGrid w:val="0"/>
        <w:spacing w:before="0" w:beforeAutospacing="0" w:after="0" w:afterAutospacing="0"/>
        <w:rPr>
          <w:rFonts w:hAnsi="Calibri" w:cs="Times New Roman"/>
          <w:b/>
          <w:color w:val="FF0000"/>
          <w:sz w:val="22"/>
          <w:szCs w:val="22"/>
        </w:rPr>
      </w:pPr>
      <w:r w:rsidRPr="002D4EE4">
        <w:rPr>
          <w:rFonts w:hAnsi="Calibri" w:cs="Times New Roman" w:hint="eastAsia"/>
          <w:b/>
          <w:color w:val="FF0000"/>
          <w:sz w:val="22"/>
          <w:szCs w:val="22"/>
        </w:rPr>
        <w:t>其它费用：</w:t>
      </w:r>
    </w:p>
    <w:p w:rsidR="002D4EE4" w:rsidRPr="002D4EE4" w:rsidRDefault="002D4EE4" w:rsidP="002D4EE4">
      <w:pPr>
        <w:pStyle w:val="NormalWeb"/>
        <w:adjustRightInd w:val="0"/>
        <w:snapToGrid w:val="0"/>
        <w:spacing w:before="0" w:beforeAutospacing="0" w:after="0" w:afterAutospacing="0"/>
        <w:rPr>
          <w:rFonts w:hAnsi="Calibri" w:cs="Times New Roman"/>
          <w:sz w:val="22"/>
          <w:szCs w:val="22"/>
        </w:rPr>
      </w:pPr>
      <w:r w:rsidRPr="002D4EE4">
        <w:rPr>
          <w:rFonts w:hAnsi="Calibri" w:cs="Times New Roman" w:hint="eastAsia"/>
          <w:sz w:val="22"/>
          <w:szCs w:val="22"/>
        </w:rPr>
        <w:t>$8000/</w:t>
      </w:r>
      <w:r w:rsidR="00002B46">
        <w:rPr>
          <w:rFonts w:hAnsi="Calibri" w:cs="Times New Roman" w:hint="eastAsia"/>
          <w:sz w:val="22"/>
          <w:szCs w:val="22"/>
        </w:rPr>
        <w:t>年，包括</w:t>
      </w:r>
      <w:r w:rsidRPr="002D4EE4">
        <w:rPr>
          <w:rFonts w:hAnsi="Calibri" w:cs="Times New Roman" w:hint="eastAsia"/>
          <w:sz w:val="22"/>
          <w:szCs w:val="22"/>
        </w:rPr>
        <w:t>学生保险费、冬、春假活动等额外费用。（此费用为预付款，以实际发生金额为准，定期核对，多退少补）</w:t>
      </w:r>
    </w:p>
    <w:p w:rsidR="00E731C7" w:rsidRDefault="00E731C7" w:rsidP="002D4EE4">
      <w:pPr>
        <w:pStyle w:val="NormalWeb"/>
        <w:adjustRightInd w:val="0"/>
        <w:snapToGrid w:val="0"/>
        <w:spacing w:before="0" w:beforeAutospacing="0" w:after="0" w:afterAutospacing="0"/>
        <w:rPr>
          <w:rFonts w:hAnsi="Calibri" w:cs="Times New Roman"/>
          <w:sz w:val="22"/>
          <w:szCs w:val="22"/>
        </w:rPr>
      </w:pPr>
    </w:p>
    <w:p w:rsidR="00E731C7" w:rsidRPr="002D4EE4" w:rsidRDefault="00E731C7" w:rsidP="002D4EE4">
      <w:pPr>
        <w:pStyle w:val="NormalWeb"/>
        <w:adjustRightInd w:val="0"/>
        <w:snapToGrid w:val="0"/>
        <w:spacing w:before="0" w:beforeAutospacing="0" w:after="0" w:afterAutospacing="0"/>
        <w:rPr>
          <w:rFonts w:hAnsi="Calibri" w:cs="Times New Roman"/>
          <w:sz w:val="22"/>
          <w:szCs w:val="22"/>
        </w:rPr>
      </w:pPr>
    </w:p>
    <w:p w:rsidR="002D4EE4" w:rsidRPr="002D4EE4" w:rsidRDefault="002D4EE4" w:rsidP="002D4EE4">
      <w:pPr>
        <w:pStyle w:val="NormalWeb"/>
        <w:adjustRightInd w:val="0"/>
        <w:snapToGrid w:val="0"/>
        <w:spacing w:before="0" w:beforeAutospacing="0" w:after="0" w:afterAutospacing="0"/>
        <w:rPr>
          <w:rFonts w:hAnsi="Calibri" w:cs="Times New Roman"/>
          <w:sz w:val="22"/>
          <w:szCs w:val="22"/>
        </w:rPr>
      </w:pPr>
      <w:r w:rsidRPr="002D4EE4">
        <w:rPr>
          <w:rFonts w:hAnsi="Calibri" w:cs="Times New Roman" w:hint="eastAsia"/>
          <w:sz w:val="22"/>
          <w:szCs w:val="22"/>
        </w:rPr>
        <w:t>注：45分钟为一个工时或课时；</w:t>
      </w:r>
    </w:p>
    <w:p w:rsidR="00BF4CBD" w:rsidRPr="0018096E" w:rsidRDefault="00BF4CBD" w:rsidP="002D4EE4">
      <w:pPr>
        <w:pStyle w:val="NormalWeb"/>
        <w:adjustRightInd w:val="0"/>
        <w:snapToGrid w:val="0"/>
        <w:spacing w:before="0" w:beforeAutospacing="0" w:after="0" w:afterAutospacing="0"/>
        <w:rPr>
          <w:rFonts w:hAnsi="Calibri" w:cs="Times New Roman"/>
          <w:sz w:val="22"/>
          <w:szCs w:val="22"/>
        </w:rPr>
      </w:pPr>
      <w:r>
        <w:rPr>
          <w:rFonts w:hAnsi="Calibri" w:cs="Times New Roman" w:hint="eastAsia"/>
          <w:sz w:val="22"/>
          <w:szCs w:val="22"/>
        </w:rPr>
        <w:t xml:space="preserve">                                  </w:t>
      </w:r>
    </w:p>
    <w:p w:rsidR="002D4EE4" w:rsidRDefault="002D4EE4">
      <w:pPr>
        <w:pStyle w:val="NormalWeb"/>
        <w:adjustRightInd w:val="0"/>
        <w:snapToGrid w:val="0"/>
        <w:spacing w:before="0" w:beforeAutospacing="0" w:after="0" w:afterAutospacing="0"/>
        <w:rPr>
          <w:rFonts w:hAnsi="Calibri" w:cs="Times New Roman"/>
          <w:sz w:val="22"/>
          <w:szCs w:val="22"/>
        </w:rPr>
      </w:pPr>
    </w:p>
    <w:p w:rsidR="002D4EE4" w:rsidRDefault="002D4EE4">
      <w:pPr>
        <w:pStyle w:val="NormalWeb"/>
        <w:adjustRightInd w:val="0"/>
        <w:snapToGrid w:val="0"/>
        <w:spacing w:before="0" w:beforeAutospacing="0" w:after="0" w:afterAutospacing="0"/>
        <w:rPr>
          <w:rFonts w:hAnsi="Calibri" w:cs="Times New Roman"/>
          <w:sz w:val="22"/>
          <w:szCs w:val="22"/>
        </w:rPr>
      </w:pPr>
    </w:p>
    <w:p w:rsidR="002D4EE4" w:rsidRDefault="002D4EE4">
      <w:pPr>
        <w:pStyle w:val="NormalWeb"/>
        <w:adjustRightInd w:val="0"/>
        <w:snapToGrid w:val="0"/>
        <w:spacing w:before="0" w:beforeAutospacing="0" w:after="0" w:afterAutospacing="0"/>
        <w:rPr>
          <w:rFonts w:hAnsi="Calibri" w:cs="Times New Roman"/>
          <w:sz w:val="22"/>
          <w:szCs w:val="22"/>
        </w:rPr>
      </w:pPr>
    </w:p>
    <w:p w:rsidR="002D4EE4" w:rsidRDefault="002D4EE4">
      <w:pPr>
        <w:pStyle w:val="NormalWeb"/>
        <w:adjustRightInd w:val="0"/>
        <w:snapToGrid w:val="0"/>
        <w:spacing w:before="0" w:beforeAutospacing="0" w:after="0" w:afterAutospacing="0"/>
        <w:rPr>
          <w:rFonts w:hAnsi="Calibri" w:cs="Times New Roman"/>
          <w:sz w:val="22"/>
          <w:szCs w:val="22"/>
        </w:rPr>
      </w:pPr>
    </w:p>
    <w:p w:rsidR="002D4EE4" w:rsidRDefault="002D4EE4">
      <w:pPr>
        <w:pStyle w:val="NormalWeb"/>
        <w:adjustRightInd w:val="0"/>
        <w:snapToGrid w:val="0"/>
        <w:spacing w:before="0" w:beforeAutospacing="0" w:after="0" w:afterAutospacing="0"/>
        <w:rPr>
          <w:rFonts w:hAnsi="Calibri" w:cs="Times New Roman"/>
          <w:sz w:val="22"/>
          <w:szCs w:val="22"/>
        </w:rPr>
      </w:pPr>
    </w:p>
    <w:p w:rsidR="002D4EE4" w:rsidRDefault="002D4EE4">
      <w:pPr>
        <w:pStyle w:val="NormalWeb"/>
        <w:adjustRightInd w:val="0"/>
        <w:snapToGrid w:val="0"/>
        <w:spacing w:before="0" w:beforeAutospacing="0" w:after="0" w:afterAutospacing="0"/>
        <w:rPr>
          <w:rFonts w:hAnsi="Calibri" w:cs="Times New Roman"/>
          <w:sz w:val="22"/>
          <w:szCs w:val="22"/>
        </w:rPr>
      </w:pPr>
    </w:p>
    <w:p w:rsidR="002D4EE4" w:rsidRDefault="002D4EE4">
      <w:pPr>
        <w:pStyle w:val="NormalWeb"/>
        <w:adjustRightInd w:val="0"/>
        <w:snapToGrid w:val="0"/>
        <w:spacing w:before="0" w:beforeAutospacing="0" w:after="0" w:afterAutospacing="0"/>
        <w:rPr>
          <w:rFonts w:hAnsi="Calibri" w:cs="Times New Roman"/>
          <w:sz w:val="22"/>
          <w:szCs w:val="22"/>
        </w:rPr>
      </w:pPr>
    </w:p>
    <w:p w:rsidR="00C962B8" w:rsidRDefault="00C962B8" w:rsidP="00C962B8">
      <w:r>
        <w:rPr>
          <w:rFonts w:hint="eastAsia"/>
          <w:noProof/>
        </w:rPr>
        <w:drawing>
          <wp:inline distT="0" distB="0" distL="0" distR="0">
            <wp:extent cx="3147829" cy="870508"/>
            <wp:effectExtent l="19050" t="0" r="0" b="0"/>
            <wp:docPr id="17" name="Picture 1" descr="\\ATLANTA-SERVER\TriangleAccounting\Dropbox\INTUIT\Employee Personal Folder\YAO\websi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NTA-SERVER\TriangleAccounting\Dropbox\INTUIT\Employee Personal Folder\YAO\website\logo.jpg"/>
                    <pic:cNvPicPr>
                      <a:picLocks noChangeAspect="1" noChangeArrowheads="1"/>
                    </pic:cNvPicPr>
                  </pic:nvPicPr>
                  <pic:blipFill>
                    <a:blip r:embed="rId10" cstate="print"/>
                    <a:srcRect/>
                    <a:stretch>
                      <a:fillRect/>
                    </a:stretch>
                  </pic:blipFill>
                  <pic:spPr bwMode="auto">
                    <a:xfrm>
                      <a:off x="0" y="0"/>
                      <a:ext cx="3147064" cy="870296"/>
                    </a:xfrm>
                    <a:prstGeom prst="rect">
                      <a:avLst/>
                    </a:prstGeom>
                    <a:noFill/>
                    <a:ln w="9525">
                      <a:noFill/>
                      <a:miter lim="800000"/>
                      <a:headEnd/>
                      <a:tailEnd/>
                    </a:ln>
                  </pic:spPr>
                </pic:pic>
              </a:graphicData>
            </a:graphic>
          </wp:inline>
        </w:drawing>
      </w:r>
    </w:p>
    <w:p w:rsidR="00C962B8" w:rsidRDefault="00C962B8" w:rsidP="00C962B8">
      <w:pPr>
        <w:spacing w:after="0"/>
      </w:pPr>
      <w:r>
        <w:rPr>
          <w:rFonts w:hint="eastAsia"/>
        </w:rPr>
        <w:t>公司名称：</w:t>
      </w:r>
      <w:r>
        <w:t>Triangle Accounting, INC</w:t>
      </w:r>
    </w:p>
    <w:p w:rsidR="00C962B8" w:rsidRDefault="00C962B8" w:rsidP="00C962B8">
      <w:pPr>
        <w:spacing w:after="0"/>
        <w:rPr>
          <w:rFonts w:hint="eastAsia"/>
        </w:rPr>
      </w:pPr>
      <w:r>
        <w:rPr>
          <w:rFonts w:hint="eastAsia"/>
        </w:rPr>
        <w:t>公司地址：</w:t>
      </w:r>
      <w:r>
        <w:rPr>
          <w:rFonts w:hint="eastAsia"/>
        </w:rPr>
        <w:t>1601 Walnut Street STE 2</w:t>
      </w:r>
      <w:r>
        <w:t>01</w:t>
      </w:r>
      <w:r>
        <w:rPr>
          <w:rFonts w:hint="eastAsia"/>
        </w:rPr>
        <w:t>, Cary, NC 27511</w:t>
      </w:r>
    </w:p>
    <w:p w:rsidR="00C962B8" w:rsidRDefault="00C962B8" w:rsidP="00C962B8">
      <w:pPr>
        <w:spacing w:after="0"/>
        <w:rPr>
          <w:rFonts w:hint="eastAsia"/>
        </w:rPr>
      </w:pPr>
      <w:r>
        <w:rPr>
          <w:rFonts w:hint="eastAsia"/>
        </w:rPr>
        <w:t>公司网站：</w:t>
      </w:r>
      <w:r>
        <w:rPr>
          <w:rFonts w:hint="eastAsia"/>
        </w:rPr>
        <w:t>www.</w:t>
      </w:r>
      <w:r>
        <w:t>triangleaccounting</w:t>
      </w:r>
      <w:r>
        <w:rPr>
          <w:rFonts w:hint="eastAsia"/>
        </w:rPr>
        <w:t>.net</w:t>
      </w:r>
    </w:p>
    <w:p w:rsidR="00C962B8" w:rsidRDefault="00C962B8" w:rsidP="00C962B8">
      <w:pPr>
        <w:spacing w:after="0"/>
      </w:pPr>
      <w:r>
        <w:rPr>
          <w:rFonts w:hint="eastAsia"/>
        </w:rPr>
        <w:t>北卡总部咨询电话：</w:t>
      </w:r>
      <w:r>
        <w:rPr>
          <w:rFonts w:hint="eastAsia"/>
        </w:rPr>
        <w:t>+1-919-380-1040</w:t>
      </w:r>
      <w:r>
        <w:rPr>
          <w:rFonts w:hint="eastAsia"/>
        </w:rPr>
        <w:t>（主机）</w:t>
      </w:r>
      <w:r>
        <w:rPr>
          <w:rFonts w:hint="eastAsia"/>
        </w:rPr>
        <w:t>.  919-460-1453; 919-481-0512; 919-481-6519; 919-481-6787; 919-380-9263; 919-380-9157; 919-380-9755</w:t>
      </w:r>
    </w:p>
    <w:p w:rsidR="00C962B8" w:rsidRDefault="00C962B8" w:rsidP="00C962B8">
      <w:pPr>
        <w:spacing w:after="0"/>
        <w:rPr>
          <w:rFonts w:hint="eastAsia"/>
        </w:rPr>
      </w:pPr>
      <w:r>
        <w:rPr>
          <w:rFonts w:hint="eastAsia"/>
        </w:rPr>
        <w:t>总部电子邮箱：</w:t>
      </w:r>
      <w:hyperlink r:id="rId45" w:history="1">
        <w:r w:rsidRPr="000A6364">
          <w:rPr>
            <w:rStyle w:val="Hyperlink"/>
            <w:rFonts w:hint="eastAsia"/>
          </w:rPr>
          <w:t>info@triangleaccounting.net</w:t>
        </w:r>
      </w:hyperlink>
    </w:p>
    <w:p w:rsidR="00C962B8" w:rsidRDefault="00C962B8" w:rsidP="00C962B8">
      <w:pPr>
        <w:spacing w:after="0"/>
      </w:pPr>
    </w:p>
    <w:p w:rsidR="00C962B8" w:rsidRDefault="00C962B8" w:rsidP="00C962B8">
      <w:pPr>
        <w:spacing w:after="0"/>
        <w:rPr>
          <w:rFonts w:hint="eastAsia"/>
        </w:rPr>
      </w:pPr>
      <w:r>
        <w:rPr>
          <w:rFonts w:hint="eastAsia"/>
        </w:rPr>
        <w:t>上海办事处地址：中国上海浦东新区东方路</w:t>
      </w:r>
      <w:r>
        <w:rPr>
          <w:rFonts w:hint="eastAsia"/>
        </w:rPr>
        <w:t>778</w:t>
      </w:r>
      <w:r>
        <w:rPr>
          <w:rFonts w:hint="eastAsia"/>
        </w:rPr>
        <w:t>号</w:t>
      </w:r>
      <w:r>
        <w:rPr>
          <w:rFonts w:hint="eastAsia"/>
        </w:rPr>
        <w:t>(</w:t>
      </w:r>
      <w:r>
        <w:rPr>
          <w:rFonts w:hint="eastAsia"/>
        </w:rPr>
        <w:t>江苏大厦</w:t>
      </w:r>
      <w:r>
        <w:rPr>
          <w:rFonts w:hint="eastAsia"/>
        </w:rPr>
        <w:t>) 13</w:t>
      </w:r>
      <w:r>
        <w:rPr>
          <w:rFonts w:hint="eastAsia"/>
        </w:rPr>
        <w:t>楼</w:t>
      </w:r>
      <w:r>
        <w:rPr>
          <w:rFonts w:hint="eastAsia"/>
        </w:rPr>
        <w:t xml:space="preserve"> C7</w:t>
      </w:r>
      <w:r>
        <w:rPr>
          <w:rFonts w:hint="eastAsia"/>
        </w:rPr>
        <w:t>座</w:t>
      </w:r>
      <w:r>
        <w:rPr>
          <w:rFonts w:hint="eastAsia"/>
        </w:rPr>
        <w:t xml:space="preserve"> </w:t>
      </w:r>
      <w:r>
        <w:rPr>
          <w:rFonts w:hint="eastAsia"/>
        </w:rPr>
        <w:t>（</w:t>
      </w:r>
      <w:r>
        <w:rPr>
          <w:rFonts w:hint="eastAsia"/>
        </w:rPr>
        <w:t>200122</w:t>
      </w:r>
      <w:r>
        <w:rPr>
          <w:rFonts w:hint="eastAsia"/>
        </w:rPr>
        <w:t>）</w:t>
      </w:r>
    </w:p>
    <w:p w:rsidR="00C962B8" w:rsidRDefault="00C962B8" w:rsidP="00C962B8">
      <w:pPr>
        <w:spacing w:after="0"/>
        <w:rPr>
          <w:rFonts w:hint="eastAsia"/>
        </w:rPr>
      </w:pPr>
      <w:r>
        <w:rPr>
          <w:rFonts w:hint="eastAsia"/>
        </w:rPr>
        <w:t>上海办事处电话：美国电话</w:t>
      </w:r>
      <w:r>
        <w:rPr>
          <w:rFonts w:hint="eastAsia"/>
        </w:rPr>
        <w:t xml:space="preserve"> (919)383-4448, </w:t>
      </w:r>
      <w:r>
        <w:rPr>
          <w:rFonts w:hint="eastAsia"/>
        </w:rPr>
        <w:t>中国电话</w:t>
      </w:r>
      <w:r>
        <w:rPr>
          <w:rFonts w:hint="eastAsia"/>
        </w:rPr>
        <w:t>021-50199809, 021-50199810</w:t>
      </w:r>
    </w:p>
    <w:p w:rsidR="00C962B8" w:rsidRDefault="00C962B8" w:rsidP="00C962B8">
      <w:pPr>
        <w:spacing w:after="0"/>
      </w:pPr>
      <w:r>
        <w:rPr>
          <w:rFonts w:hint="eastAsia"/>
        </w:rPr>
        <w:t>上海办事处传真：</w:t>
      </w:r>
      <w:r>
        <w:rPr>
          <w:rFonts w:hint="eastAsia"/>
        </w:rPr>
        <w:t>021-50199810-808</w:t>
      </w:r>
    </w:p>
    <w:p w:rsidR="00C962B8" w:rsidRDefault="00C962B8" w:rsidP="00C962B8">
      <w:pPr>
        <w:spacing w:after="0"/>
        <w:rPr>
          <w:rFonts w:hint="eastAsia"/>
        </w:rPr>
      </w:pPr>
    </w:p>
    <w:p w:rsidR="00C962B8" w:rsidRDefault="00C962B8" w:rsidP="00C962B8">
      <w:pPr>
        <w:spacing w:after="0"/>
      </w:pPr>
      <w:r>
        <w:rPr>
          <w:rFonts w:hint="eastAsia"/>
        </w:rPr>
        <w:t>夏洛特办事处地址：</w:t>
      </w:r>
      <w:r>
        <w:rPr>
          <w:rFonts w:hint="eastAsia"/>
        </w:rPr>
        <w:t xml:space="preserve"> 4400 Potters Rd, </w:t>
      </w:r>
      <w:r>
        <w:t>Stallings, NC 28104</w:t>
      </w:r>
    </w:p>
    <w:p w:rsidR="00C962B8" w:rsidRDefault="00C962B8" w:rsidP="00C962B8">
      <w:pPr>
        <w:spacing w:after="0"/>
        <w:rPr>
          <w:rFonts w:hint="eastAsia"/>
        </w:rPr>
      </w:pPr>
      <w:r>
        <w:rPr>
          <w:rFonts w:hint="eastAsia"/>
        </w:rPr>
        <w:t>夏洛特办事处电话：</w:t>
      </w:r>
      <w:r>
        <w:rPr>
          <w:rFonts w:hint="eastAsia"/>
        </w:rPr>
        <w:t>704-684-5078.</w:t>
      </w:r>
    </w:p>
    <w:p w:rsidR="00C962B8" w:rsidRDefault="00C962B8" w:rsidP="00C962B8">
      <w:pPr>
        <w:spacing w:after="0"/>
        <w:rPr>
          <w:rFonts w:hint="eastAsia"/>
        </w:rPr>
      </w:pPr>
      <w:r>
        <w:rPr>
          <w:rFonts w:hint="eastAsia"/>
        </w:rPr>
        <w:t>夏洛特办事处传真：</w:t>
      </w:r>
      <w:r>
        <w:rPr>
          <w:rFonts w:hint="eastAsia"/>
        </w:rPr>
        <w:t>704-684-5154</w:t>
      </w:r>
    </w:p>
    <w:p w:rsidR="00C962B8" w:rsidRDefault="00C962B8" w:rsidP="00C962B8">
      <w:pPr>
        <w:spacing w:after="0"/>
        <w:rPr>
          <w:rFonts w:hint="eastAsia"/>
        </w:rPr>
      </w:pPr>
    </w:p>
    <w:p w:rsidR="00C962B8" w:rsidRDefault="00C962B8" w:rsidP="00C962B8">
      <w:pPr>
        <w:spacing w:after="0"/>
      </w:pPr>
      <w:r>
        <w:rPr>
          <w:rFonts w:hint="eastAsia"/>
        </w:rPr>
        <w:t>亚特兰大办事处地址：</w:t>
      </w:r>
      <w:r>
        <w:rPr>
          <w:rFonts w:hint="eastAsia"/>
        </w:rPr>
        <w:t xml:space="preserve"> 2300 Pleasant Hill Rd, </w:t>
      </w:r>
      <w:r>
        <w:t>Duluth, GA 30096</w:t>
      </w:r>
    </w:p>
    <w:p w:rsidR="00C962B8" w:rsidRDefault="00C962B8" w:rsidP="00C962B8">
      <w:pPr>
        <w:spacing w:after="0"/>
        <w:rPr>
          <w:rFonts w:hint="eastAsia"/>
        </w:rPr>
      </w:pPr>
      <w:r>
        <w:rPr>
          <w:rFonts w:hint="eastAsia"/>
        </w:rPr>
        <w:t>亚特兰大办事处电话：</w:t>
      </w:r>
      <w:r>
        <w:rPr>
          <w:rFonts w:hint="eastAsia"/>
        </w:rPr>
        <w:t>770-813-8838.</w:t>
      </w:r>
    </w:p>
    <w:p w:rsidR="00C962B8" w:rsidRDefault="00C962B8" w:rsidP="00C962B8">
      <w:pPr>
        <w:spacing w:after="0"/>
        <w:rPr>
          <w:rFonts w:hint="eastAsia"/>
        </w:rPr>
      </w:pPr>
      <w:r>
        <w:rPr>
          <w:rFonts w:hint="eastAsia"/>
        </w:rPr>
        <w:t>亚特兰大办事处传真：</w:t>
      </w:r>
      <w:r>
        <w:rPr>
          <w:rFonts w:hint="eastAsia"/>
        </w:rPr>
        <w:t>678-957-8858</w:t>
      </w:r>
    </w:p>
    <w:p w:rsidR="00C962B8" w:rsidRDefault="00C962B8" w:rsidP="00C962B8">
      <w:pPr>
        <w:spacing w:after="0"/>
        <w:rPr>
          <w:rFonts w:hint="eastAsia"/>
        </w:rPr>
      </w:pPr>
    </w:p>
    <w:p w:rsidR="00C962B8" w:rsidRDefault="00C962B8" w:rsidP="00C962B8">
      <w:pPr>
        <w:spacing w:after="0"/>
      </w:pPr>
      <w:r>
        <w:rPr>
          <w:rFonts w:hint="eastAsia"/>
        </w:rPr>
        <w:t>曼哈顿办事处地址：</w:t>
      </w:r>
      <w:r>
        <w:rPr>
          <w:rFonts w:hint="eastAsia"/>
        </w:rPr>
        <w:t xml:space="preserve"> 11 E BROADWAY, SUITE 9B. , </w:t>
      </w:r>
      <w:r>
        <w:t>NEW YORK, NY 10038</w:t>
      </w:r>
    </w:p>
    <w:p w:rsidR="00C962B8" w:rsidRDefault="00C962B8" w:rsidP="00C962B8">
      <w:pPr>
        <w:spacing w:after="0"/>
        <w:rPr>
          <w:rFonts w:hint="eastAsia"/>
        </w:rPr>
      </w:pPr>
      <w:r>
        <w:rPr>
          <w:rFonts w:hint="eastAsia"/>
        </w:rPr>
        <w:t>曼哈顿办事处电话：</w:t>
      </w:r>
      <w:r>
        <w:rPr>
          <w:rFonts w:hint="eastAsia"/>
        </w:rPr>
        <w:t>718-878-5701.</w:t>
      </w:r>
    </w:p>
    <w:p w:rsidR="00C962B8" w:rsidRDefault="00C962B8" w:rsidP="00C962B8">
      <w:pPr>
        <w:spacing w:after="0"/>
        <w:rPr>
          <w:rFonts w:hint="eastAsia"/>
        </w:rPr>
      </w:pPr>
      <w:r>
        <w:rPr>
          <w:rFonts w:hint="eastAsia"/>
        </w:rPr>
        <w:t>曼哈顿办事处传真：</w:t>
      </w:r>
      <w:r>
        <w:rPr>
          <w:rFonts w:hint="eastAsia"/>
        </w:rPr>
        <w:t>718-878-5703</w:t>
      </w:r>
    </w:p>
    <w:p w:rsidR="00C962B8" w:rsidRDefault="00C962B8" w:rsidP="00C962B8">
      <w:pPr>
        <w:spacing w:after="0"/>
        <w:rPr>
          <w:rFonts w:hint="eastAsia"/>
        </w:rPr>
      </w:pPr>
    </w:p>
    <w:p w:rsidR="00C962B8" w:rsidRDefault="00C962B8" w:rsidP="00C962B8">
      <w:pPr>
        <w:spacing w:after="0"/>
      </w:pPr>
      <w:r>
        <w:rPr>
          <w:rFonts w:hint="eastAsia"/>
        </w:rPr>
        <w:t>法拉盛办事处地址：</w:t>
      </w:r>
      <w:r>
        <w:rPr>
          <w:rFonts w:hint="eastAsia"/>
        </w:rPr>
        <w:t xml:space="preserve"> 37-02 Main Street, F16, </w:t>
      </w:r>
      <w:r>
        <w:t>Flushing, NY 11354</w:t>
      </w:r>
    </w:p>
    <w:p w:rsidR="00C962B8" w:rsidRDefault="00C962B8" w:rsidP="00C962B8">
      <w:pPr>
        <w:spacing w:after="0"/>
        <w:rPr>
          <w:rFonts w:hint="eastAsia"/>
        </w:rPr>
      </w:pPr>
      <w:r>
        <w:rPr>
          <w:rFonts w:hint="eastAsia"/>
        </w:rPr>
        <w:t>法拉盛办事处电话：</w:t>
      </w:r>
      <w:r>
        <w:rPr>
          <w:rFonts w:hint="eastAsia"/>
        </w:rPr>
        <w:t>917-563-3819</w:t>
      </w:r>
    </w:p>
    <w:p w:rsidR="00C962B8" w:rsidRDefault="00C962B8" w:rsidP="00C962B8">
      <w:pPr>
        <w:spacing w:after="0"/>
        <w:rPr>
          <w:rFonts w:hint="eastAsia"/>
        </w:rPr>
      </w:pPr>
      <w:r>
        <w:rPr>
          <w:rFonts w:hint="eastAsia"/>
        </w:rPr>
        <w:t>法拉盛办事处传真：</w:t>
      </w:r>
      <w:r>
        <w:rPr>
          <w:rFonts w:hint="eastAsia"/>
        </w:rPr>
        <w:t>917-563-3812</w:t>
      </w:r>
    </w:p>
    <w:p w:rsidR="00C962B8" w:rsidRDefault="00C962B8" w:rsidP="00C962B8">
      <w:pPr>
        <w:spacing w:after="0"/>
        <w:rPr>
          <w:rFonts w:hint="eastAsia"/>
        </w:rPr>
      </w:pPr>
    </w:p>
    <w:p w:rsidR="00C962B8" w:rsidRDefault="00C962B8" w:rsidP="00C962B8">
      <w:pPr>
        <w:spacing w:after="0"/>
      </w:pPr>
      <w:r>
        <w:rPr>
          <w:rFonts w:hint="eastAsia"/>
        </w:rPr>
        <w:t>布鲁克林办事处地址：</w:t>
      </w:r>
      <w:r>
        <w:rPr>
          <w:rFonts w:hint="eastAsia"/>
        </w:rPr>
        <w:t xml:space="preserve"> 5724 8 Ave, Floor 2, </w:t>
      </w:r>
      <w:r>
        <w:t>Brooklyn, NY 11220</w:t>
      </w:r>
    </w:p>
    <w:p w:rsidR="00C962B8" w:rsidRDefault="00C962B8" w:rsidP="00C962B8">
      <w:pPr>
        <w:spacing w:after="0"/>
        <w:rPr>
          <w:rFonts w:hint="eastAsia"/>
        </w:rPr>
      </w:pPr>
      <w:r>
        <w:rPr>
          <w:rFonts w:hint="eastAsia"/>
        </w:rPr>
        <w:t>布鲁克林办事处电话：</w:t>
      </w:r>
      <w:r>
        <w:rPr>
          <w:rFonts w:hint="eastAsia"/>
        </w:rPr>
        <w:t>917-966-3702</w:t>
      </w:r>
    </w:p>
    <w:p w:rsidR="00C962B8" w:rsidRDefault="00C962B8" w:rsidP="00C962B8">
      <w:pPr>
        <w:spacing w:after="0"/>
        <w:rPr>
          <w:rFonts w:hint="eastAsia"/>
        </w:rPr>
      </w:pPr>
      <w:r>
        <w:rPr>
          <w:rFonts w:hint="eastAsia"/>
        </w:rPr>
        <w:t>布鲁克林办事处传真：</w:t>
      </w:r>
      <w:r>
        <w:rPr>
          <w:rFonts w:hint="eastAsia"/>
        </w:rPr>
        <w:t>917-966-3706</w:t>
      </w:r>
    </w:p>
    <w:p w:rsidR="00C962B8" w:rsidRDefault="00C962B8" w:rsidP="00C962B8">
      <w:pPr>
        <w:spacing w:after="0"/>
        <w:rPr>
          <w:rFonts w:hint="eastAsia"/>
        </w:rPr>
      </w:pPr>
    </w:p>
    <w:p w:rsidR="00C962B8" w:rsidRDefault="00C962B8" w:rsidP="00C962B8">
      <w:pPr>
        <w:spacing w:after="0"/>
      </w:pPr>
      <w:r>
        <w:rPr>
          <w:rFonts w:hint="eastAsia"/>
        </w:rPr>
        <w:t>费城办事处地址：</w:t>
      </w:r>
      <w:r>
        <w:rPr>
          <w:rFonts w:hint="eastAsia"/>
        </w:rPr>
        <w:t xml:space="preserve">1100 Vine St Ste C1, </w:t>
      </w:r>
      <w:r>
        <w:t>Philadelphia, PA 19107</w:t>
      </w:r>
    </w:p>
    <w:p w:rsidR="00C962B8" w:rsidRDefault="00C962B8" w:rsidP="00C962B8">
      <w:pPr>
        <w:spacing w:after="0"/>
      </w:pPr>
      <w:r>
        <w:rPr>
          <w:rFonts w:hint="eastAsia"/>
        </w:rPr>
        <w:t>费城办事处电话：</w:t>
      </w:r>
      <w:r>
        <w:rPr>
          <w:rFonts w:hint="eastAsia"/>
        </w:rPr>
        <w:t xml:space="preserve"> 919-949-6226.</w:t>
      </w:r>
    </w:p>
    <w:p w:rsidR="008106E6" w:rsidRDefault="008106E6" w:rsidP="00C962B8"/>
    <w:sectPr w:rsidR="008106E6" w:rsidSect="00B64C39">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130" w:rsidRDefault="00253130" w:rsidP="0011208E">
      <w:pPr>
        <w:spacing w:after="0" w:line="240" w:lineRule="auto"/>
      </w:pPr>
      <w:r>
        <w:separator/>
      </w:r>
    </w:p>
  </w:endnote>
  <w:endnote w:type="continuationSeparator" w:id="0">
    <w:p w:rsidR="00253130" w:rsidRDefault="00253130" w:rsidP="001120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STFangsong">
    <w:altName w:val="Arial Unicode MS"/>
    <w:charset w:val="86"/>
    <w:family w:val="auto"/>
    <w:pitch w:val="variable"/>
    <w:sig w:usb0="00000000" w:usb1="080F0000" w:usb2="00000010" w:usb3="00000000" w:csb0="0004009F" w:csb1="00000000"/>
  </w:font>
  <w:font w:name="LiSu">
    <w:altName w:val="Arial Unicode MS"/>
    <w:charset w:val="86"/>
    <w:family w:val="modern"/>
    <w:pitch w:val="fixed"/>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TXingkai">
    <w:altName w:val="Arial Unicode MS"/>
    <w:charset w:val="86"/>
    <w:family w:val="auto"/>
    <w:pitch w:val="variable"/>
    <w:sig w:usb0="00000000"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130" w:rsidRDefault="00253130" w:rsidP="0011208E">
      <w:pPr>
        <w:spacing w:after="0" w:line="240" w:lineRule="auto"/>
      </w:pPr>
      <w:r>
        <w:separator/>
      </w:r>
    </w:p>
  </w:footnote>
  <w:footnote w:type="continuationSeparator" w:id="0">
    <w:p w:rsidR="00253130" w:rsidRDefault="00253130" w:rsidP="001120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D0DCD"/>
    <w:multiLevelType w:val="multilevel"/>
    <w:tmpl w:val="0A7D0DCD"/>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EFF0615"/>
    <w:multiLevelType w:val="multilevel"/>
    <w:tmpl w:val="0EFF0615"/>
    <w:lvl w:ilvl="0">
      <w:start w:val="1"/>
      <w:numFmt w:val="decimal"/>
      <w:lvlText w:val="%1."/>
      <w:lvlJc w:val="left"/>
      <w:pPr>
        <w:tabs>
          <w:tab w:val="num" w:pos="840"/>
        </w:tabs>
        <w:ind w:left="840" w:hanging="420"/>
      </w:pPr>
      <w:rPr>
        <w:rFont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2">
    <w:nsid w:val="27EF3D07"/>
    <w:multiLevelType w:val="multilevel"/>
    <w:tmpl w:val="27EF3D07"/>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39BF2162"/>
    <w:multiLevelType w:val="hybridMultilevel"/>
    <w:tmpl w:val="C9A2C32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nsid w:val="3CDB5229"/>
    <w:multiLevelType w:val="multilevel"/>
    <w:tmpl w:val="3CDB522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5">
    <w:nsid w:val="3E853224"/>
    <w:multiLevelType w:val="hybridMultilevel"/>
    <w:tmpl w:val="FC54DAF0"/>
    <w:lvl w:ilvl="0" w:tplc="E77866C4">
      <w:start w:val="1"/>
      <w:numFmt w:val="decimal"/>
      <w:lvlText w:val="%1."/>
      <w:lvlJc w:val="left"/>
      <w:pPr>
        <w:tabs>
          <w:tab w:val="num" w:pos="390"/>
        </w:tabs>
        <w:ind w:left="390" w:hanging="39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4F7A3C66"/>
    <w:multiLevelType w:val="hybridMultilevel"/>
    <w:tmpl w:val="0C2C4D8A"/>
    <w:lvl w:ilvl="0" w:tplc="B25053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C3811F1"/>
    <w:multiLevelType w:val="multilevel"/>
    <w:tmpl w:val="5C3811F1"/>
    <w:lvl w:ilvl="0">
      <w:start w:val="1"/>
      <w:numFmt w:val="decimal"/>
      <w:lvlText w:val="%1."/>
      <w:lvlJc w:val="left"/>
      <w:pPr>
        <w:tabs>
          <w:tab w:val="num" w:pos="420"/>
        </w:tabs>
        <w:ind w:left="420" w:hanging="420"/>
      </w:pPr>
      <w:rPr>
        <w:rFonts w:hint="default"/>
      </w:rPr>
    </w:lvl>
    <w:lvl w:ilvl="1">
      <w:start w:val="1"/>
      <w:numFmt w:val="japaneseCounting"/>
      <w:lvlText w:val="%2、"/>
      <w:lvlJc w:val="left"/>
      <w:pPr>
        <w:tabs>
          <w:tab w:val="num" w:pos="1140"/>
        </w:tabs>
        <w:ind w:left="1140" w:hanging="720"/>
      </w:pPr>
      <w:rPr>
        <w:rFont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nsid w:val="5D183728"/>
    <w:multiLevelType w:val="hybridMultilevel"/>
    <w:tmpl w:val="C0589086"/>
    <w:lvl w:ilvl="0" w:tplc="08982E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7A694F19"/>
    <w:multiLevelType w:val="hybridMultilevel"/>
    <w:tmpl w:val="AC9A327C"/>
    <w:lvl w:ilvl="0" w:tplc="8FE856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B954337"/>
    <w:multiLevelType w:val="hybridMultilevel"/>
    <w:tmpl w:val="C14CF38A"/>
    <w:lvl w:ilvl="0" w:tplc="1C08DF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
  </w:num>
  <w:num w:numId="3">
    <w:abstractNumId w:val="0"/>
  </w:num>
  <w:num w:numId="4">
    <w:abstractNumId w:val="4"/>
  </w:num>
  <w:num w:numId="5">
    <w:abstractNumId w:val="2"/>
  </w:num>
  <w:num w:numId="6">
    <w:abstractNumId w:val="9"/>
  </w:num>
  <w:num w:numId="7">
    <w:abstractNumId w:val="10"/>
  </w:num>
  <w:num w:numId="8">
    <w:abstractNumId w:val="6"/>
  </w:num>
  <w:num w:numId="9">
    <w:abstractNumId w:val="3"/>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stylePaneFormatFilter w:val="3F01"/>
  <w:defaultTabStop w:val="720"/>
  <w:characterSpacingControl w:val="doNotCompress"/>
  <w:doNotValidateAgainstSchema/>
  <w:doNotDemarcateInvalidXml/>
  <w:hdrShapeDefaults>
    <o:shapedefaults v:ext="edit" spidmax="34817"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seFELayout/>
  </w:compat>
  <w:rsids>
    <w:rsidRoot w:val="00172A27"/>
    <w:rsid w:val="00002B46"/>
    <w:rsid w:val="00013C40"/>
    <w:rsid w:val="0001494E"/>
    <w:rsid w:val="00042FE4"/>
    <w:rsid w:val="000766B3"/>
    <w:rsid w:val="000B4B56"/>
    <w:rsid w:val="000C1EF9"/>
    <w:rsid w:val="000C6E60"/>
    <w:rsid w:val="000D4CBD"/>
    <w:rsid w:val="000D6D13"/>
    <w:rsid w:val="0011208E"/>
    <w:rsid w:val="0012298E"/>
    <w:rsid w:val="00125963"/>
    <w:rsid w:val="00160ADE"/>
    <w:rsid w:val="00162C90"/>
    <w:rsid w:val="00172A27"/>
    <w:rsid w:val="0018096E"/>
    <w:rsid w:val="0019369A"/>
    <w:rsid w:val="001C2B28"/>
    <w:rsid w:val="001E2274"/>
    <w:rsid w:val="00212708"/>
    <w:rsid w:val="00215499"/>
    <w:rsid w:val="00253130"/>
    <w:rsid w:val="002A0FBF"/>
    <w:rsid w:val="002B4F32"/>
    <w:rsid w:val="002D4EE4"/>
    <w:rsid w:val="0034313D"/>
    <w:rsid w:val="00362B19"/>
    <w:rsid w:val="003731FA"/>
    <w:rsid w:val="0038340E"/>
    <w:rsid w:val="003A03E6"/>
    <w:rsid w:val="003A4824"/>
    <w:rsid w:val="003A7F9A"/>
    <w:rsid w:val="003C1090"/>
    <w:rsid w:val="004062F8"/>
    <w:rsid w:val="00414ADF"/>
    <w:rsid w:val="004368C0"/>
    <w:rsid w:val="00436F32"/>
    <w:rsid w:val="00440152"/>
    <w:rsid w:val="00462FFF"/>
    <w:rsid w:val="004A28EB"/>
    <w:rsid w:val="0050674C"/>
    <w:rsid w:val="00510A45"/>
    <w:rsid w:val="00513110"/>
    <w:rsid w:val="00552E0C"/>
    <w:rsid w:val="00575D7C"/>
    <w:rsid w:val="00576334"/>
    <w:rsid w:val="0059559A"/>
    <w:rsid w:val="005B00A8"/>
    <w:rsid w:val="005D3902"/>
    <w:rsid w:val="00615D02"/>
    <w:rsid w:val="00623B1B"/>
    <w:rsid w:val="00623BE0"/>
    <w:rsid w:val="00634315"/>
    <w:rsid w:val="0064554E"/>
    <w:rsid w:val="0066362A"/>
    <w:rsid w:val="00664972"/>
    <w:rsid w:val="006844DE"/>
    <w:rsid w:val="006D0C11"/>
    <w:rsid w:val="006D1943"/>
    <w:rsid w:val="00712F25"/>
    <w:rsid w:val="007C3B2D"/>
    <w:rsid w:val="008042B1"/>
    <w:rsid w:val="008106E6"/>
    <w:rsid w:val="008256A9"/>
    <w:rsid w:val="0088617A"/>
    <w:rsid w:val="00892F62"/>
    <w:rsid w:val="008A37F0"/>
    <w:rsid w:val="008C0AAF"/>
    <w:rsid w:val="008E6803"/>
    <w:rsid w:val="008F63B4"/>
    <w:rsid w:val="00923B81"/>
    <w:rsid w:val="009A3A53"/>
    <w:rsid w:val="009C3B76"/>
    <w:rsid w:val="009D54D6"/>
    <w:rsid w:val="00A213CA"/>
    <w:rsid w:val="00A601B2"/>
    <w:rsid w:val="00A76350"/>
    <w:rsid w:val="00A93AD2"/>
    <w:rsid w:val="00A973B4"/>
    <w:rsid w:val="00A9797C"/>
    <w:rsid w:val="00AF3215"/>
    <w:rsid w:val="00B3342C"/>
    <w:rsid w:val="00B414EB"/>
    <w:rsid w:val="00B56EB4"/>
    <w:rsid w:val="00B64C39"/>
    <w:rsid w:val="00B76495"/>
    <w:rsid w:val="00B82626"/>
    <w:rsid w:val="00B8770A"/>
    <w:rsid w:val="00B90F93"/>
    <w:rsid w:val="00B90FDF"/>
    <w:rsid w:val="00BF4CBD"/>
    <w:rsid w:val="00C03877"/>
    <w:rsid w:val="00C21902"/>
    <w:rsid w:val="00C2243E"/>
    <w:rsid w:val="00C33982"/>
    <w:rsid w:val="00C92B76"/>
    <w:rsid w:val="00C962B8"/>
    <w:rsid w:val="00CA11F9"/>
    <w:rsid w:val="00CB69AB"/>
    <w:rsid w:val="00CE3125"/>
    <w:rsid w:val="00D3115B"/>
    <w:rsid w:val="00D37123"/>
    <w:rsid w:val="00D45824"/>
    <w:rsid w:val="00D633AB"/>
    <w:rsid w:val="00D876F0"/>
    <w:rsid w:val="00D91C4E"/>
    <w:rsid w:val="00D96648"/>
    <w:rsid w:val="00DB2D39"/>
    <w:rsid w:val="00DC1307"/>
    <w:rsid w:val="00DD3CBA"/>
    <w:rsid w:val="00E071B0"/>
    <w:rsid w:val="00E11717"/>
    <w:rsid w:val="00E15CEF"/>
    <w:rsid w:val="00E55E89"/>
    <w:rsid w:val="00E566D3"/>
    <w:rsid w:val="00E731C7"/>
    <w:rsid w:val="00E77B05"/>
    <w:rsid w:val="00EA629C"/>
    <w:rsid w:val="00EB7EFD"/>
    <w:rsid w:val="00ED3B85"/>
    <w:rsid w:val="00F1490B"/>
    <w:rsid w:val="00F91F9E"/>
    <w:rsid w:val="00FB3556"/>
    <w:rsid w:val="00FC4994"/>
    <w:rsid w:val="00FE1030"/>
    <w:rsid w:val="00FE169D"/>
    <w:rsid w:val="00FE54AF"/>
    <w:rsid w:val="00FF0E15"/>
    <w:rsid w:val="00FF2E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C39"/>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111">
    <w:name w:val="font111"/>
    <w:basedOn w:val="DefaultParagraphFont"/>
    <w:rsid w:val="00B64C39"/>
    <w:rPr>
      <w:rFonts w:ascii="Verdana" w:hAnsi="Verdana" w:hint="default"/>
      <w:strike w:val="0"/>
      <w:dstrike w:val="0"/>
      <w:color w:val="000000"/>
      <w:sz w:val="18"/>
      <w:szCs w:val="18"/>
      <w:u w:val="none"/>
    </w:rPr>
  </w:style>
  <w:style w:type="character" w:styleId="Hyperlink">
    <w:name w:val="Hyperlink"/>
    <w:basedOn w:val="DefaultParagraphFont"/>
    <w:rsid w:val="00B64C39"/>
    <w:rPr>
      <w:strike w:val="0"/>
      <w:dstrike w:val="0"/>
      <w:color w:val="136EC2"/>
      <w:u w:val="single"/>
    </w:rPr>
  </w:style>
  <w:style w:type="character" w:styleId="Strong">
    <w:name w:val="Strong"/>
    <w:basedOn w:val="DefaultParagraphFont"/>
    <w:uiPriority w:val="22"/>
    <w:qFormat/>
    <w:rsid w:val="00B64C39"/>
    <w:rPr>
      <w:b/>
      <w:bCs/>
    </w:rPr>
  </w:style>
  <w:style w:type="paragraph" w:styleId="NormalWeb">
    <w:name w:val="Normal (Web)"/>
    <w:basedOn w:val="Normal"/>
    <w:rsid w:val="00B64C39"/>
    <w:pPr>
      <w:spacing w:before="100" w:beforeAutospacing="1" w:after="100" w:afterAutospacing="1" w:line="240" w:lineRule="auto"/>
    </w:pPr>
    <w:rPr>
      <w:rFonts w:ascii="SimSun" w:hAnsi="SimSun" w:cs="SimSun"/>
      <w:sz w:val="24"/>
      <w:szCs w:val="24"/>
    </w:rPr>
  </w:style>
  <w:style w:type="paragraph" w:styleId="Header">
    <w:name w:val="header"/>
    <w:basedOn w:val="Normal"/>
    <w:link w:val="HeaderChar"/>
    <w:uiPriority w:val="99"/>
    <w:semiHidden/>
    <w:unhideWhenUsed/>
    <w:rsid w:val="0011208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11208E"/>
    <w:rPr>
      <w:sz w:val="18"/>
      <w:szCs w:val="18"/>
    </w:rPr>
  </w:style>
  <w:style w:type="paragraph" w:styleId="Footer">
    <w:name w:val="footer"/>
    <w:basedOn w:val="Normal"/>
    <w:link w:val="FooterChar"/>
    <w:uiPriority w:val="99"/>
    <w:semiHidden/>
    <w:unhideWhenUsed/>
    <w:rsid w:val="0011208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11208E"/>
    <w:rPr>
      <w:sz w:val="18"/>
      <w:szCs w:val="18"/>
    </w:rPr>
  </w:style>
  <w:style w:type="paragraph" w:styleId="BalloonText">
    <w:name w:val="Balloon Text"/>
    <w:basedOn w:val="Normal"/>
    <w:link w:val="BalloonTextChar"/>
    <w:uiPriority w:val="99"/>
    <w:semiHidden/>
    <w:unhideWhenUsed/>
    <w:rsid w:val="000C1EF9"/>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C1EF9"/>
    <w:rPr>
      <w:sz w:val="18"/>
      <w:szCs w:val="18"/>
    </w:rPr>
  </w:style>
  <w:style w:type="character" w:customStyle="1" w:styleId="longtext">
    <w:name w:val="long_text"/>
    <w:basedOn w:val="DefaultParagraphFont"/>
    <w:rsid w:val="00B3342C"/>
  </w:style>
  <w:style w:type="paragraph" w:styleId="ListParagraph">
    <w:name w:val="List Paragraph"/>
    <w:basedOn w:val="Normal"/>
    <w:uiPriority w:val="34"/>
    <w:qFormat/>
    <w:rsid w:val="0018096E"/>
    <w:pPr>
      <w:widowControl w:val="0"/>
      <w:spacing w:after="0" w:line="240" w:lineRule="auto"/>
      <w:ind w:firstLineChars="200" w:firstLine="420"/>
      <w:jc w:val="both"/>
    </w:pPr>
    <w:rPr>
      <w:rFonts w:asciiTheme="minorHAnsi" w:eastAsiaTheme="minorEastAsia" w:hAnsiTheme="minorHAnsi" w:cstheme="minorBidi"/>
      <w:kern w:val="2"/>
      <w:sz w:val="21"/>
    </w:rPr>
  </w:style>
  <w:style w:type="table" w:styleId="TableGrid">
    <w:name w:val="Table Grid"/>
    <w:basedOn w:val="TableNormal"/>
    <w:uiPriority w:val="99"/>
    <w:unhideWhenUsed/>
    <w:rsid w:val="00A93A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E071B0"/>
  </w:style>
</w:styles>
</file>

<file path=word/webSettings.xml><?xml version="1.0" encoding="utf-8"?>
<w:webSettings xmlns:r="http://schemas.openxmlformats.org/officeDocument/2006/relationships" xmlns:w="http://schemas.openxmlformats.org/wordprocessingml/2006/main">
  <w:divs>
    <w:div w:id="620847140">
      <w:bodyDiv w:val="1"/>
      <w:marLeft w:val="0"/>
      <w:marRight w:val="0"/>
      <w:marTop w:val="0"/>
      <w:marBottom w:val="0"/>
      <w:divBdr>
        <w:top w:val="none" w:sz="0" w:space="0" w:color="auto"/>
        <w:left w:val="none" w:sz="0" w:space="0" w:color="auto"/>
        <w:bottom w:val="none" w:sz="0" w:space="0" w:color="auto"/>
        <w:right w:val="none" w:sz="0" w:space="0" w:color="auto"/>
      </w:divBdr>
      <w:divsChild>
        <w:div w:id="1254819564">
          <w:marLeft w:val="0"/>
          <w:marRight w:val="0"/>
          <w:marTop w:val="0"/>
          <w:marBottom w:val="0"/>
          <w:divBdr>
            <w:top w:val="none" w:sz="0" w:space="0" w:color="auto"/>
            <w:left w:val="none" w:sz="0" w:space="0" w:color="auto"/>
            <w:bottom w:val="none" w:sz="0" w:space="0" w:color="auto"/>
            <w:right w:val="none" w:sz="0" w:space="0" w:color="auto"/>
          </w:divBdr>
          <w:divsChild>
            <w:div w:id="185293422">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206899302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mailto:info@triangleaccounting.ne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35C10-CAD5-4C0B-ACAA-705D2F6B9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8726</Words>
  <Characters>2347</Characters>
  <Application>Microsoft Office Word</Application>
  <DocSecurity>0</DocSecurity>
  <PresentationFormat/>
  <Lines>19</Lines>
  <Paragraphs>22</Paragraphs>
  <Slides>0</Slides>
  <Notes>0</Notes>
  <HiddenSlides>0</HiddenSlides>
  <MMClips>0</MMClips>
  <ScaleCrop>false</ScaleCrop>
  <Company>Windows User</Company>
  <LinksUpToDate>false</LinksUpToDate>
  <CharactersWithSpaces>11051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dc:creator>
  <cp:lastModifiedBy>Atlanta 4</cp:lastModifiedBy>
  <cp:revision>3</cp:revision>
  <dcterms:created xsi:type="dcterms:W3CDTF">2015-01-04T15:50:00Z</dcterms:created>
  <dcterms:modified xsi:type="dcterms:W3CDTF">2015-01-04T16:03:00Z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2052-9.1.0.4409</vt:lpwstr>
  </property>
</Properties>
</file>